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 xml:space="preserve">  采购文件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项目概况：广西钦燕生物科技有限公司关于公司用车的采购项目，采购项目的潜在供应商</w:t>
      </w:r>
      <w:r>
        <w:rPr>
          <w:rFonts w:hint="default" w:ascii="宋体" w:hAnsi="宋体" w:eastAsia="宋体" w:cs="宋体"/>
          <w:b w:val="0"/>
          <w:bCs w:val="0"/>
          <w:color w:val="auto"/>
          <w:kern w:val="0"/>
          <w:sz w:val="21"/>
          <w:szCs w:val="21"/>
          <w:highlight w:val="none"/>
          <w:lang w:val="en-US" w:eastAsia="zh-CN" w:bidi="zh-CN"/>
        </w:rPr>
        <w:t>应在广西自贸区钦州港片区开发投资集团有限责任公司网站http://www.qbtzjt.com获取（下载）采购文件</w:t>
      </w:r>
      <w:r>
        <w:rPr>
          <w:rFonts w:hint="eastAsia" w:ascii="宋体" w:hAnsi="宋体" w:eastAsia="宋体" w:cs="宋体"/>
          <w:b w:val="0"/>
          <w:bCs w:val="0"/>
          <w:color w:val="auto"/>
          <w:kern w:val="0"/>
          <w:sz w:val="21"/>
          <w:szCs w:val="21"/>
          <w:highlight w:val="none"/>
          <w:lang w:val="en-US" w:eastAsia="zh-CN" w:bidi="zh-CN"/>
        </w:rPr>
        <w:t>，并于2023年7月17日9点30分（北京时间）前提交响应文件。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default"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第一部分 项目概况</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一、项目基本情况：</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项目名称：</w:t>
      </w:r>
      <w:r>
        <w:rPr>
          <w:rFonts w:hint="default" w:ascii="宋体" w:hAnsi="宋体" w:eastAsia="宋体" w:cs="宋体"/>
          <w:i w:val="0"/>
          <w:iCs w:val="0"/>
          <w:color w:val="auto"/>
          <w:kern w:val="0"/>
          <w:sz w:val="21"/>
          <w:szCs w:val="21"/>
          <w:highlight w:val="none"/>
          <w:lang w:bidi="zh-CN"/>
        </w:rPr>
        <w:t>广西</w:t>
      </w:r>
      <w:r>
        <w:rPr>
          <w:rFonts w:hint="default" w:ascii="宋体" w:hAnsi="宋体" w:eastAsia="宋体" w:cs="宋体"/>
          <w:i w:val="0"/>
          <w:iCs w:val="0"/>
          <w:color w:val="auto"/>
          <w:kern w:val="0"/>
          <w:sz w:val="21"/>
          <w:szCs w:val="21"/>
          <w:highlight w:val="none"/>
          <w:lang w:val="en-US" w:eastAsia="zh-CN" w:bidi="zh-CN"/>
        </w:rPr>
        <w:t>钦燕生物科技有限</w:t>
      </w:r>
      <w:r>
        <w:rPr>
          <w:rFonts w:hint="default" w:ascii="宋体" w:hAnsi="宋体" w:eastAsia="宋体" w:cs="宋体"/>
          <w:i w:val="0"/>
          <w:iCs w:val="0"/>
          <w:color w:val="auto"/>
          <w:kern w:val="0"/>
          <w:sz w:val="21"/>
          <w:szCs w:val="21"/>
          <w:highlight w:val="none"/>
          <w:lang w:bidi="zh-CN"/>
        </w:rPr>
        <w:t>公司</w:t>
      </w:r>
      <w:r>
        <w:rPr>
          <w:rFonts w:hint="default" w:ascii="宋体" w:hAnsi="宋体" w:eastAsia="宋体" w:cs="宋体"/>
          <w:i w:val="0"/>
          <w:iCs w:val="0"/>
          <w:color w:val="auto"/>
          <w:kern w:val="0"/>
          <w:sz w:val="21"/>
          <w:szCs w:val="21"/>
          <w:highlight w:val="none"/>
          <w:lang w:val="en-US" w:eastAsia="zh-CN" w:bidi="zh-CN"/>
        </w:rPr>
        <w:t>公司用车</w:t>
      </w:r>
      <w:r>
        <w:rPr>
          <w:rFonts w:hint="default" w:ascii="宋体" w:hAnsi="宋体" w:eastAsia="宋体" w:cs="宋体"/>
          <w:i w:val="0"/>
          <w:iCs w:val="0"/>
          <w:color w:val="auto"/>
          <w:kern w:val="0"/>
          <w:sz w:val="21"/>
          <w:szCs w:val="21"/>
          <w:highlight w:val="none"/>
          <w:lang w:bidi="zh-CN"/>
        </w:rPr>
        <w:t>采购项目</w:t>
      </w:r>
      <w:r>
        <w:rPr>
          <w:rFonts w:hint="eastAsia" w:ascii="宋体" w:hAnsi="宋体" w:eastAsia="宋体" w:cs="宋体"/>
          <w:b w:val="0"/>
          <w:bCs w:val="0"/>
          <w:color w:val="auto"/>
          <w:kern w:val="0"/>
          <w:sz w:val="21"/>
          <w:szCs w:val="21"/>
          <w:highlight w:val="none"/>
          <w:lang w:val="en-US" w:eastAsia="zh-CN" w:bidi="zh-CN"/>
        </w:rPr>
        <w:t>。</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default"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定标方式：</w:t>
      </w:r>
      <w:r>
        <w:rPr>
          <w:rFonts w:hint="default" w:ascii="宋体" w:hAnsi="宋体" w:eastAsia="宋体" w:cs="宋体"/>
          <w:b w:val="0"/>
          <w:bCs w:val="0"/>
          <w:color w:val="auto"/>
          <w:kern w:val="0"/>
          <w:sz w:val="21"/>
          <w:szCs w:val="21"/>
          <w:highlight w:val="none"/>
          <w:lang w:val="en-US" w:eastAsia="zh-CN" w:bidi="zh-CN"/>
        </w:rPr>
        <w:t>综合评估法</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采购预算：人民币186400.00元</w:t>
      </w:r>
    </w:p>
    <w:p>
      <w:pPr>
        <w:ind w:firstLine="420"/>
        <w:rPr>
          <w:rFonts w:hint="eastAsia" w:ascii="宋体" w:hAnsi="宋体" w:eastAsia="宋体" w:cs="宋体"/>
          <w:color w:val="auto"/>
          <w:kern w:val="0"/>
          <w:szCs w:val="21"/>
          <w:highlight w:val="none"/>
          <w:lang w:val="en-US" w:eastAsia="zh-CN" w:bidi="zh-CN"/>
        </w:rPr>
      </w:pPr>
      <w:r>
        <w:rPr>
          <w:rFonts w:hint="eastAsia" w:ascii="宋体" w:hAnsi="宋体" w:eastAsia="宋体" w:cs="宋体"/>
          <w:color w:val="auto"/>
          <w:kern w:val="0"/>
          <w:szCs w:val="21"/>
          <w:highlight w:val="none"/>
          <w:lang w:val="en-US" w:eastAsia="zh-CN" w:bidi="zh-CN"/>
        </w:rPr>
        <w:t>最高限价：人民币186400.00元</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采购需求：</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（1）为采购人提供</w:t>
      </w:r>
      <w:r>
        <w:rPr>
          <w:rFonts w:hint="eastAsia" w:ascii="宋体" w:hAnsi="宋体" w:eastAsia="宋体" w:cs="宋体"/>
          <w:i w:val="0"/>
          <w:iCs w:val="0"/>
          <w:color w:val="auto"/>
          <w:kern w:val="0"/>
          <w:sz w:val="21"/>
          <w:szCs w:val="21"/>
          <w:highlight w:val="none"/>
          <w:lang w:val="en-US" w:eastAsia="zh-CN" w:bidi="zh-CN"/>
        </w:rPr>
        <w:t>比亚迪23款宋plus DM-i/150KM旗舰PLUS（油电混动）一辆</w:t>
      </w:r>
      <w:r>
        <w:rPr>
          <w:rFonts w:hint="eastAsia" w:ascii="宋体" w:hAnsi="宋体" w:eastAsia="宋体" w:cs="宋体"/>
          <w:b w:val="0"/>
          <w:bCs w:val="0"/>
          <w:color w:val="auto"/>
          <w:kern w:val="0"/>
          <w:sz w:val="21"/>
          <w:szCs w:val="21"/>
          <w:highlight w:val="none"/>
          <w:lang w:val="en-US" w:eastAsia="zh-CN" w:bidi="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方正仿宋_GBK" w:cs="Times New Roman"/>
          <w:i w:val="0"/>
          <w:iCs w:val="0"/>
          <w:color w:val="auto"/>
          <w:sz w:val="28"/>
          <w:szCs w:val="28"/>
          <w:lang w:eastAsia="zh-CN"/>
        </w:rPr>
      </w:pPr>
      <w:r>
        <w:rPr>
          <w:rFonts w:hint="eastAsia" w:ascii="宋体" w:hAnsi="宋体" w:eastAsia="宋体" w:cs="宋体"/>
          <w:b w:val="0"/>
          <w:bCs w:val="0"/>
          <w:color w:val="auto"/>
          <w:kern w:val="0"/>
          <w:sz w:val="21"/>
          <w:szCs w:val="21"/>
          <w:highlight w:val="none"/>
          <w:lang w:val="en-US" w:eastAsia="zh-CN" w:bidi="zh-CN"/>
        </w:rPr>
        <w:t>（2）为采购人办理/协助办理</w:t>
      </w:r>
      <w:r>
        <w:rPr>
          <w:rFonts w:hint="eastAsia" w:ascii="宋体" w:hAnsi="宋体" w:eastAsia="宋体" w:cs="宋体"/>
          <w:i w:val="0"/>
          <w:iCs w:val="0"/>
          <w:color w:val="auto"/>
          <w:kern w:val="0"/>
          <w:sz w:val="21"/>
          <w:szCs w:val="21"/>
          <w:highlight w:val="none"/>
          <w:lang w:val="en-US" w:eastAsia="zh-CN" w:bidi="zh-CN"/>
        </w:rPr>
        <w:t>购置税、车船税、上牌费、保险费（机动车交通事故责任强制保险，机动车第三者责任保险（200万），机动车车上人员责任保险，划痕险，车损险，意外险）</w:t>
      </w:r>
      <w:r>
        <w:rPr>
          <w:rFonts w:hint="eastAsia" w:ascii="宋体" w:hAnsi="宋体" w:eastAsia="宋体" w:cs="宋体"/>
          <w:i w:val="0"/>
          <w:iCs w:val="0"/>
          <w:color w:val="auto"/>
          <w:kern w:val="0"/>
          <w:sz w:val="21"/>
          <w:szCs w:val="21"/>
          <w:highlight w:val="none"/>
          <w:lang w:eastAsia="zh-CN" w:bidi="zh-CN"/>
        </w:rPr>
        <w:t>。</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报价模板见附件1：按附件模板报价，并密封装订送达，供应商应报出一次不可更改的成交价格。</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default"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采购联系人：章年发  联系电话：13097979836</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二、响应文件的编制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1.1响应文件的组成：响应文件应分为价格文件、资格文件和技术文件三个部分组成。</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1.1.1 价格文件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（1）竞标报价表(必须提供，加盖公章)；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（2）供应商针对报价需要说明的其他文件和说明（格式自拟）。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1.1.2资格文件 </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（1）供应商资格证明文件：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①有效的营业执照、组织机构代码证、税务登记证（或有统一社会信用代码的“三证合一”营业执照）复印件或事业单位法人证书复印件(必须提供，加盖公章)；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②法定代表人身份证复印件(必须提供，加盖公章)；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③法定代表人授权委托书和委托代理人身份证复印件（委托代理时提供，格式见后）(必须提供，加盖公章)；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1.1.3技术文件：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①车辆配置；</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②车辆保险服务；</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③车辆上牌服务；</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④车辆售后服务。</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三、采购预算</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3.1采购预算金额（人民币）：（大写）壹拾捌万陆仟肆佰元整（¥186400.00）。</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四、响应文件的份数、封装和递交</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 响应文件的份数和封装</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4.1供应商应将响应文件中“资格文件”、“价格文件”和“技术文件”装订成一本（文件相隔之间用封面标识，封面写明“资格文件”、“价格文件”、“技术文件”字样）。</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供应商将响应文件按正、副本分别装订成册，在每个正、副本封面上标明“正本”或“副本”，以及项目名称、项目编号、供应商名称等内容。 </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4.2供应商应将响应文件正、副本（正本一份，副本 一 份）装入到一个响应文件袋内，封装并加以密封签章（公章、法定代表人或其委托代理人签字均可，要求文件袋无明显缝隙露出袋内文件）。文件袋外层封面上应写明：</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1）项目编号；</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2）项目名称；</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3）供应商名称；</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4）评审时才能启封。</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 响应文件的递交</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5.1响应文件递交截止时间</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响应文件递交截止时间：2023年7月21日9时30分。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供应商应按采购文件中规定的评审截止时间前递交响应文件。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5.2 迟交的响应文件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采购人有权拒绝或原封退回在其规定的递交响应文件截止时间之后收到的任何响应文件。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5.3 综合评分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经评审确定最终采购需求和提交报价的供应商后，由评审小组采用综合评分法对提交最后报价的供应商的响应文件和报价进行综合评分。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评审小组应当根据综合评分情况，按照评审得分由高到低顺序推荐1名成交候选供应商，并编写评审报告。评审得分相同的，按照最后报价由低到高的顺序推荐。评审得分且最后报价相同的，则按照按实施方案得分高低顺序推荐。</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5.4出现下列情形之一的，采购人或者采购代理机构应当终止采购采购活动，发布公告并说明原因，重新开展采购活动：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5.4.1 因情况变化，不再符合规定的采购采购方式适用情形的；</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5.4.2 出现影响采购公正的违法、违规行为的；</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 特别说明：</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6.1供应商所使用的资格、信誉、荣誉、业绩与企业认证必须为本法人所拥有（特殊要求除外）。供应商所使用的采购项目实施人员必须为本法人员工（或必须为本法人或控股公司正式员工）。</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6.2 供应商应仔细阅读采购文件的所有内容，按照采购文件的要求提交响应文件，并对所提供的全部资料的真实性承担法律责任。</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6.3 供应商在评审活动中提供任何虚假材料，其评审无效，并报监管部门查处；成交后发现的，成交供应商须依照《中华人民共和国消费者权益保护法》第五十五条第一款之规定三倍赔偿采购人，且民事赔偿并不免除违法供应商的行政与刑事责任。</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7 低于成本报价</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评审小组在评审过程中发现供应商的总报价明显低于其他供应商的总报价或者明显低于采购预算价，有理由怀疑其总报价可能低于其成本的，应要求该供应商做出书面说明并提供相关证明材料。供应商不能合理说明或者不能提供相关证明材料的，视作该供应商以低于成本报价，其评审无效。</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 响应文件的修正</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8.1  如果出现计算或表达上的错误，修正的原则如下：</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（1）响应文件中报价表内容与响应文件中相应内容不一致的，以报价表为准；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（2）响应文件的大写金额和小写金额不一致的，以大写金额为准；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（3）总价金额与按单价汇总金额不一致的，以单价金额计算结果为准；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（4）单价金额小数点有明显错位的，应以报价表总价为准，并修改单价。</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8.2  按上述修正原则修正后的响应报价经供应商书面确认后对供应商具有约束力。如果供应商不接受修正后的响应报价，则其响应无效。</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b/>
          <w:bCs/>
          <w:i w:val="0"/>
          <w:iCs w:val="0"/>
          <w:caps w:val="0"/>
          <w:color w:val="auto"/>
          <w:spacing w:val="0"/>
          <w:sz w:val="21"/>
          <w:szCs w:val="21"/>
          <w:highlight w:val="none"/>
          <w:shd w:val="clear" w:fill="FFFFFF"/>
        </w:rPr>
      </w:pPr>
      <w:r>
        <w:rPr>
          <w:rFonts w:hint="eastAsia" w:ascii="宋体" w:hAnsi="宋体" w:eastAsia="宋体" w:cs="宋体"/>
          <w:b/>
          <w:bCs/>
          <w:i w:val="0"/>
          <w:iCs w:val="0"/>
          <w:caps w:val="0"/>
          <w:color w:val="auto"/>
          <w:spacing w:val="0"/>
          <w:sz w:val="21"/>
          <w:szCs w:val="21"/>
          <w:highlight w:val="none"/>
          <w:shd w:val="clear" w:fill="FFFFFF"/>
          <w:lang w:val="en-US" w:eastAsia="zh-CN"/>
        </w:rPr>
        <w:t>三、</w:t>
      </w:r>
      <w:r>
        <w:rPr>
          <w:rFonts w:hint="eastAsia" w:ascii="宋体" w:hAnsi="宋体" w:eastAsia="宋体" w:cs="宋体"/>
          <w:b/>
          <w:bCs/>
          <w:i w:val="0"/>
          <w:iCs w:val="0"/>
          <w:caps w:val="0"/>
          <w:color w:val="auto"/>
          <w:spacing w:val="0"/>
          <w:sz w:val="21"/>
          <w:szCs w:val="21"/>
          <w:highlight w:val="none"/>
          <w:shd w:val="clear" w:fill="FFFFFF"/>
        </w:rPr>
        <w:t>响应文件提交</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cs="宋体" w:eastAsiaTheme="minorEastAsia"/>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提交文件：按采购文件 要求提供</w:t>
      </w:r>
      <w:r>
        <w:rPr>
          <w:rFonts w:hint="eastAsia" w:hAnsi="宋体"/>
          <w:bCs/>
          <w:color w:val="auto"/>
          <w:sz w:val="24"/>
          <w:szCs w:val="24"/>
          <w:highlight w:val="none"/>
          <w:lang w:eastAsia="zh-CN"/>
        </w:rPr>
        <w:t>资格</w:t>
      </w:r>
      <w:r>
        <w:rPr>
          <w:rFonts w:hAnsi="宋体"/>
          <w:bCs/>
          <w:color w:val="auto"/>
          <w:sz w:val="24"/>
          <w:szCs w:val="24"/>
          <w:highlight w:val="none"/>
        </w:rPr>
        <w:t>文件</w:t>
      </w:r>
      <w:r>
        <w:rPr>
          <w:rFonts w:hint="eastAsia" w:hAnsi="宋体"/>
          <w:bCs/>
          <w:color w:val="auto"/>
          <w:sz w:val="24"/>
          <w:szCs w:val="24"/>
          <w:highlight w:val="none"/>
        </w:rPr>
        <w:t>/</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int="eastAsia" w:hAnsi="宋体"/>
          <w:bCs/>
          <w:color w:val="auto"/>
          <w:sz w:val="24"/>
          <w:szCs w:val="24"/>
          <w:highlight w:val="none"/>
          <w:lang w:eastAsia="zh-CN"/>
        </w:rPr>
        <w:t>技术文件</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截止时间：202</w:t>
      </w:r>
      <w:r>
        <w:rPr>
          <w:rFonts w:hint="eastAsia" w:ascii="宋体" w:hAnsi="宋体" w:eastAsia="宋体" w:cs="宋体"/>
          <w:i w:val="0"/>
          <w:iCs w:val="0"/>
          <w:caps w:val="0"/>
          <w:color w:val="auto"/>
          <w:spacing w:val="0"/>
          <w:sz w:val="21"/>
          <w:szCs w:val="21"/>
          <w:highlight w:val="none"/>
          <w:shd w:val="clear" w:fill="FFFFFF"/>
          <w:lang w:val="en-US" w:eastAsia="zh-CN"/>
        </w:rPr>
        <w:t>3</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shd w:val="clear" w:fill="FFFFFF"/>
          <w:lang w:val="en-US" w:eastAsia="zh-CN"/>
        </w:rPr>
        <w:t>7</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eastAsia="宋体" w:cs="宋体"/>
          <w:i w:val="0"/>
          <w:iCs w:val="0"/>
          <w:caps w:val="0"/>
          <w:color w:val="auto"/>
          <w:spacing w:val="0"/>
          <w:sz w:val="21"/>
          <w:szCs w:val="21"/>
          <w:highlight w:val="none"/>
          <w:shd w:val="clear" w:fill="FFFFFF"/>
          <w:lang w:val="en-US" w:eastAsia="zh-CN"/>
        </w:rPr>
        <w:t>17</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i w:val="0"/>
          <w:iCs w:val="0"/>
          <w:caps w:val="0"/>
          <w:color w:val="auto"/>
          <w:spacing w:val="0"/>
          <w:sz w:val="21"/>
          <w:szCs w:val="21"/>
          <w:highlight w:val="none"/>
          <w:shd w:val="clear" w:fill="FFFFFF"/>
          <w:lang w:val="en-US" w:eastAsia="zh-CN"/>
        </w:rPr>
        <w:t>9</w:t>
      </w:r>
      <w:r>
        <w:rPr>
          <w:rFonts w:hint="eastAsia" w:ascii="宋体" w:hAnsi="宋体" w:eastAsia="宋体" w:cs="宋体"/>
          <w:i w:val="0"/>
          <w:iCs w:val="0"/>
          <w:caps w:val="0"/>
          <w:color w:val="auto"/>
          <w:spacing w:val="0"/>
          <w:sz w:val="21"/>
          <w:szCs w:val="21"/>
          <w:highlight w:val="none"/>
          <w:shd w:val="clear" w:fill="FFFFFF"/>
        </w:rPr>
        <w:t>点</w:t>
      </w:r>
      <w:r>
        <w:rPr>
          <w:rFonts w:hint="eastAsia" w:ascii="宋体" w:hAnsi="宋体" w:eastAsia="宋体" w:cs="宋体"/>
          <w:i w:val="0"/>
          <w:iCs w:val="0"/>
          <w:caps w:val="0"/>
          <w:color w:val="auto"/>
          <w:spacing w:val="0"/>
          <w:sz w:val="21"/>
          <w:szCs w:val="21"/>
          <w:highlight w:val="none"/>
          <w:shd w:val="clear" w:fill="FFFFFF"/>
          <w:lang w:val="en-US" w:eastAsia="zh-CN"/>
        </w:rPr>
        <w:t>3</w:t>
      </w:r>
      <w:r>
        <w:rPr>
          <w:rFonts w:hint="eastAsia" w:ascii="宋体" w:hAnsi="宋体" w:eastAsia="宋体" w:cs="宋体"/>
          <w:i w:val="0"/>
          <w:iCs w:val="0"/>
          <w:caps w:val="0"/>
          <w:color w:val="auto"/>
          <w:spacing w:val="0"/>
          <w:sz w:val="21"/>
          <w:szCs w:val="21"/>
          <w:highlight w:val="none"/>
          <w:shd w:val="clear" w:fill="FFFFFF"/>
        </w:rPr>
        <w:t>0分（北京时间）</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地点：</w:t>
      </w:r>
      <w:r>
        <w:rPr>
          <w:rFonts w:hint="default" w:ascii="Times New Roman" w:hAnsi="Times New Roman" w:eastAsia="方正仿宋_GBK" w:cs="Times New Roman"/>
          <w:i w:val="0"/>
          <w:iCs w:val="0"/>
          <w:color w:val="auto"/>
          <w:sz w:val="28"/>
          <w:szCs w:val="28"/>
          <w:highlight w:val="none"/>
          <w:u w:val="single"/>
          <w:lang w:val="en-US" w:eastAsia="zh-CN"/>
        </w:rPr>
        <w:t>广西钦州市</w:t>
      </w:r>
      <w:r>
        <w:rPr>
          <w:rFonts w:hint="eastAsia" w:ascii="Times New Roman" w:hAnsi="Times New Roman" w:eastAsia="方正仿宋_GBK" w:cs="Times New Roman"/>
          <w:i w:val="0"/>
          <w:iCs w:val="0"/>
          <w:color w:val="auto"/>
          <w:sz w:val="28"/>
          <w:szCs w:val="28"/>
          <w:highlight w:val="none"/>
          <w:u w:val="single"/>
          <w:lang w:val="en-US" w:eastAsia="zh-CN"/>
        </w:rPr>
        <w:t>中马产业园区燕窝加工贸易基地3号楼燕窝超级工厂二楼会议室</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default"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接收人：章年发   联系电话：13097979836</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auto"/>
          <w:spacing w:val="0"/>
          <w:sz w:val="21"/>
          <w:szCs w:val="21"/>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b/>
          <w:bCs/>
          <w:i w:val="0"/>
          <w:iCs w:val="0"/>
          <w:caps w:val="0"/>
          <w:color w:val="auto"/>
          <w:spacing w:val="0"/>
          <w:sz w:val="21"/>
          <w:szCs w:val="21"/>
          <w:highlight w:val="none"/>
          <w:shd w:val="clear" w:fill="FFFFFF"/>
        </w:rPr>
      </w:pPr>
      <w:r>
        <w:rPr>
          <w:rFonts w:hint="eastAsia" w:ascii="宋体" w:hAnsi="宋体" w:eastAsia="宋体" w:cs="宋体"/>
          <w:b/>
          <w:bCs/>
          <w:i w:val="0"/>
          <w:iCs w:val="0"/>
          <w:caps w:val="0"/>
          <w:color w:val="auto"/>
          <w:spacing w:val="0"/>
          <w:sz w:val="21"/>
          <w:szCs w:val="21"/>
          <w:highlight w:val="none"/>
          <w:shd w:val="clear" w:fill="FFFFFF"/>
          <w:lang w:val="en-US" w:eastAsia="zh-CN"/>
        </w:rPr>
        <w:t>四</w:t>
      </w:r>
      <w:r>
        <w:rPr>
          <w:rFonts w:hint="eastAsia" w:ascii="宋体" w:hAnsi="宋体" w:eastAsia="宋体" w:cs="宋体"/>
          <w:b/>
          <w:bCs/>
          <w:i w:val="0"/>
          <w:iCs w:val="0"/>
          <w:caps w:val="0"/>
          <w:color w:val="auto"/>
          <w:spacing w:val="0"/>
          <w:sz w:val="21"/>
          <w:szCs w:val="21"/>
          <w:highlight w:val="none"/>
          <w:shd w:val="clear" w:fill="FFFFFF"/>
        </w:rPr>
        <w:t>、开启</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时间：202</w:t>
      </w:r>
      <w:r>
        <w:rPr>
          <w:rFonts w:hint="eastAsia" w:ascii="宋体" w:hAnsi="宋体" w:eastAsia="宋体" w:cs="宋体"/>
          <w:i w:val="0"/>
          <w:iCs w:val="0"/>
          <w:caps w:val="0"/>
          <w:color w:val="auto"/>
          <w:spacing w:val="0"/>
          <w:sz w:val="21"/>
          <w:szCs w:val="21"/>
          <w:highlight w:val="none"/>
          <w:shd w:val="clear" w:fill="FFFFFF"/>
          <w:lang w:val="en-US" w:eastAsia="zh-CN"/>
        </w:rPr>
        <w:t>3</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shd w:val="clear" w:fill="FFFFFF"/>
          <w:lang w:val="en-US" w:eastAsia="zh-CN"/>
        </w:rPr>
        <w:t>7</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eastAsia="宋体" w:cs="宋体"/>
          <w:i w:val="0"/>
          <w:iCs w:val="0"/>
          <w:caps w:val="0"/>
          <w:color w:val="auto"/>
          <w:spacing w:val="0"/>
          <w:sz w:val="21"/>
          <w:szCs w:val="21"/>
          <w:highlight w:val="none"/>
          <w:shd w:val="clear" w:fill="FFFFFF"/>
          <w:lang w:val="en-US" w:eastAsia="zh-CN"/>
        </w:rPr>
        <w:t>17</w:t>
      </w:r>
      <w:bookmarkStart w:id="0" w:name="_GoBack"/>
      <w:bookmarkEnd w:id="0"/>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i w:val="0"/>
          <w:iCs w:val="0"/>
          <w:caps w:val="0"/>
          <w:color w:val="auto"/>
          <w:spacing w:val="0"/>
          <w:sz w:val="21"/>
          <w:szCs w:val="21"/>
          <w:highlight w:val="none"/>
          <w:shd w:val="clear" w:fill="FFFFFF"/>
          <w:lang w:val="en-US" w:eastAsia="zh-CN"/>
        </w:rPr>
        <w:t>9</w:t>
      </w:r>
      <w:r>
        <w:rPr>
          <w:rFonts w:hint="eastAsia" w:ascii="宋体" w:hAnsi="宋体" w:eastAsia="宋体" w:cs="宋体"/>
          <w:i w:val="0"/>
          <w:iCs w:val="0"/>
          <w:caps w:val="0"/>
          <w:color w:val="auto"/>
          <w:spacing w:val="0"/>
          <w:sz w:val="21"/>
          <w:szCs w:val="21"/>
          <w:highlight w:val="none"/>
          <w:shd w:val="clear" w:fill="FFFFFF"/>
        </w:rPr>
        <w:t>点</w:t>
      </w:r>
      <w:r>
        <w:rPr>
          <w:rFonts w:hint="eastAsia" w:ascii="宋体" w:hAnsi="宋体" w:eastAsia="宋体" w:cs="宋体"/>
          <w:i w:val="0"/>
          <w:iCs w:val="0"/>
          <w:caps w:val="0"/>
          <w:color w:val="auto"/>
          <w:spacing w:val="0"/>
          <w:sz w:val="21"/>
          <w:szCs w:val="21"/>
          <w:highlight w:val="none"/>
          <w:shd w:val="clear" w:fill="FFFFFF"/>
          <w:lang w:val="en-US" w:eastAsia="zh-CN"/>
        </w:rPr>
        <w:t>3</w:t>
      </w:r>
      <w:r>
        <w:rPr>
          <w:rFonts w:hint="eastAsia" w:ascii="宋体" w:hAnsi="宋体" w:eastAsia="宋体" w:cs="宋体"/>
          <w:i w:val="0"/>
          <w:iCs w:val="0"/>
          <w:caps w:val="0"/>
          <w:color w:val="auto"/>
          <w:spacing w:val="0"/>
          <w:sz w:val="21"/>
          <w:szCs w:val="21"/>
          <w:highlight w:val="none"/>
          <w:shd w:val="clear" w:fill="FFFFFF"/>
        </w:rPr>
        <w:t>0分（北京时间）</w:t>
      </w:r>
      <w:r>
        <w:rPr>
          <w:rFonts w:hint="eastAsia" w:ascii="宋体" w:hAnsi="宋体" w:eastAsia="宋体" w:cs="宋体"/>
          <w:i w:val="0"/>
          <w:iCs w:val="0"/>
          <w:caps w:val="0"/>
          <w:color w:val="auto"/>
          <w:spacing w:val="0"/>
          <w:sz w:val="21"/>
          <w:szCs w:val="21"/>
          <w:highlight w:val="none"/>
          <w:shd w:val="clear" w:fill="FFFFFF"/>
          <w:lang w:val="en-US" w:eastAsia="zh-CN"/>
        </w:rPr>
        <w:t>后</w:t>
      </w:r>
    </w:p>
    <w:p>
      <w:pPr>
        <w:rPr>
          <w:rFonts w:hint="eastAsia" w:ascii="宋体" w:hAnsi="宋体" w:eastAsia="宋体" w:cs="宋体"/>
          <w:b/>
          <w:bCs/>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地点：</w:t>
      </w:r>
      <w:r>
        <w:rPr>
          <w:rFonts w:hint="default" w:ascii="Times New Roman" w:hAnsi="Times New Roman" w:eastAsia="方正仿宋_GBK" w:cs="Times New Roman"/>
          <w:i w:val="0"/>
          <w:iCs w:val="0"/>
          <w:color w:val="auto"/>
          <w:sz w:val="28"/>
          <w:szCs w:val="28"/>
          <w:highlight w:val="none"/>
          <w:u w:val="single"/>
          <w:lang w:val="en-US" w:eastAsia="zh-CN"/>
        </w:rPr>
        <w:t>广西钦州市</w:t>
      </w:r>
      <w:r>
        <w:rPr>
          <w:rFonts w:hint="eastAsia" w:ascii="Times New Roman" w:hAnsi="Times New Roman" w:eastAsia="方正仿宋_GBK" w:cs="Times New Roman"/>
          <w:i w:val="0"/>
          <w:iCs w:val="0"/>
          <w:color w:val="auto"/>
          <w:sz w:val="28"/>
          <w:szCs w:val="28"/>
          <w:highlight w:val="none"/>
          <w:u w:val="single"/>
          <w:lang w:val="en-US" w:eastAsia="zh-CN"/>
        </w:rPr>
        <w:t>中马产业园区燕窝加工贸易基地3号楼燕窝超级工厂二楼会议室</w:t>
      </w:r>
      <w:r>
        <w:rPr>
          <w:rFonts w:hint="eastAsia" w:ascii="宋体" w:hAnsi="宋体" w:eastAsia="宋体" w:cs="宋体"/>
          <w:b/>
          <w:bCs/>
          <w:i w:val="0"/>
          <w:iCs w:val="0"/>
          <w:caps w:val="0"/>
          <w:color w:val="auto"/>
          <w:spacing w:val="0"/>
          <w:sz w:val="21"/>
          <w:szCs w:val="21"/>
          <w:highlight w:val="none"/>
          <w:shd w:val="clear" w:fill="FFFFFF"/>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bCs/>
          <w:i w:val="0"/>
          <w:iCs w:val="0"/>
          <w:caps w:val="0"/>
          <w:color w:val="auto"/>
          <w:spacing w:val="0"/>
          <w:sz w:val="21"/>
          <w:szCs w:val="21"/>
          <w:highlight w:val="none"/>
          <w:shd w:val="clear" w:fill="FFFFFF"/>
          <w:lang w:val="en-US" w:eastAsia="zh-CN"/>
        </w:rPr>
      </w:pPr>
      <w:r>
        <w:rPr>
          <w:rFonts w:hint="eastAsia" w:ascii="宋体" w:hAnsi="宋体" w:eastAsia="宋体" w:cs="宋体"/>
          <w:b/>
          <w:bCs/>
          <w:i w:val="0"/>
          <w:iCs w:val="0"/>
          <w:caps w:val="0"/>
          <w:color w:val="auto"/>
          <w:spacing w:val="0"/>
          <w:sz w:val="21"/>
          <w:szCs w:val="21"/>
          <w:highlight w:val="none"/>
          <w:shd w:val="clear" w:fill="FFFFFF"/>
          <w:lang w:val="en-US" w:eastAsia="zh-CN"/>
        </w:rPr>
        <w:t>五、定标方式：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auto"/>
          <w:spacing w:val="0"/>
          <w:sz w:val="28"/>
          <w:szCs w:val="28"/>
          <w:highlight w:val="none"/>
          <w:u w:val="none"/>
          <w:shd w:val="clear" w:fill="FFFFFF"/>
          <w:vertAlign w:val="baseline"/>
          <w:lang w:eastAsia="zh-CN"/>
        </w:rPr>
      </w:pPr>
      <w:r>
        <w:rPr>
          <w:rFonts w:hint="eastAsia" w:ascii="宋体" w:hAnsi="宋体" w:eastAsia="宋体" w:cs="宋体"/>
          <w:i w:val="0"/>
          <w:iCs w:val="0"/>
          <w:caps w:val="0"/>
          <w:color w:val="auto"/>
          <w:spacing w:val="0"/>
          <w:sz w:val="28"/>
          <w:szCs w:val="28"/>
          <w:highlight w:val="none"/>
          <w:u w:val="none"/>
          <w:shd w:val="clear" w:fill="FFFFFF"/>
          <w:vertAlign w:val="baseline"/>
        </w:rPr>
        <w:t>综合评估法</w:t>
      </w:r>
    </w:p>
    <w:p>
      <w:pPr>
        <w:bidi w:val="0"/>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评分标准</w:t>
      </w:r>
    </w:p>
    <w:tbl>
      <w:tblPr>
        <w:tblStyle w:val="13"/>
        <w:tblW w:w="8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676"/>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trPr>
        <w:tc>
          <w:tcPr>
            <w:tcW w:w="788" w:type="dxa"/>
            <w:noWrap w:val="0"/>
            <w:vAlign w:val="center"/>
          </w:tcPr>
          <w:p>
            <w:pPr>
              <w:pStyle w:val="20"/>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cs="宋体"/>
                <w:color w:val="auto"/>
                <w:kern w:val="0"/>
                <w:sz w:val="21"/>
                <w:szCs w:val="21"/>
                <w:highlight w:val="none"/>
                <w:lang w:val="en-US" w:eastAsia="zh-CN" w:bidi="ar-SA"/>
              </w:rPr>
              <w:t>类别</w:t>
            </w:r>
          </w:p>
        </w:tc>
        <w:tc>
          <w:tcPr>
            <w:tcW w:w="676" w:type="dxa"/>
            <w:noWrap w:val="0"/>
            <w:vAlign w:val="center"/>
          </w:tcPr>
          <w:p>
            <w:pPr>
              <w:pStyle w:val="20"/>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标准分值</w:t>
            </w:r>
          </w:p>
        </w:tc>
        <w:tc>
          <w:tcPr>
            <w:tcW w:w="6750" w:type="dxa"/>
            <w:noWrap w:val="0"/>
            <w:vAlign w:val="center"/>
          </w:tcPr>
          <w:p>
            <w:pPr>
              <w:keepNext w:val="0"/>
              <w:keepLines w:val="0"/>
              <w:pageBreakBefore w:val="0"/>
              <w:kinsoku/>
              <w:wordWrap/>
              <w:overflowPunct/>
              <w:topLinePunct w:val="0"/>
              <w:autoSpaceDE/>
              <w:autoSpaceDN/>
              <w:bidi w:val="0"/>
              <w:adjustRightInd/>
              <w:snapToGrid/>
              <w:spacing w:before="0" w:line="240" w:lineRule="auto"/>
              <w:ind w:firstLine="2205" w:firstLineChars="105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88" w:type="dxa"/>
            <w:noWrap w:val="0"/>
            <w:vAlign w:val="center"/>
          </w:tcPr>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价格文件</w:t>
            </w:r>
          </w:p>
        </w:tc>
        <w:tc>
          <w:tcPr>
            <w:tcW w:w="676" w:type="dxa"/>
            <w:noWrap w:val="0"/>
            <w:vAlign w:val="center"/>
          </w:tcPr>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50</w:t>
            </w:r>
          </w:p>
        </w:tc>
        <w:tc>
          <w:tcPr>
            <w:tcW w:w="6750"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用低价优先法计算，即满足招标文件要求且投标价格低的投标报价为评标基准价，其价格分为满分。其他投标供应商的价格分按照下列公式计算（小数点保留二位）：投标报价得分=(评标基准价／投标报价)×50。</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如评标委员会认为竞标人的报价明显低于其他通过符合性审查竞标人的报价，有可能影响服务质量不能诚信履约的，应当要求其在评标现场合理的时间内提供书面说明，必要时提交相关证明材料；竞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788" w:type="dxa"/>
            <w:noWrap w:val="0"/>
            <w:vAlign w:val="center"/>
          </w:tcPr>
          <w:p>
            <w:pPr>
              <w:pStyle w:val="20"/>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技术文件</w:t>
            </w:r>
          </w:p>
        </w:tc>
        <w:tc>
          <w:tcPr>
            <w:tcW w:w="676" w:type="dxa"/>
            <w:noWrap w:val="0"/>
            <w:vAlign w:val="center"/>
          </w:tcPr>
          <w:p>
            <w:pPr>
              <w:pStyle w:val="20"/>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30</w:t>
            </w:r>
          </w:p>
        </w:tc>
        <w:tc>
          <w:tcPr>
            <w:tcW w:w="6750"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1、车辆配置0～10分。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 xml:space="preserve">2、保险服务0～10分。 </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 xml:space="preserve">3、售后服务（包含保养服务、上牌服务）0～10分。 </w:t>
            </w:r>
          </w:p>
          <w:p>
            <w:pPr>
              <w:keepNext w:val="0"/>
              <w:keepLines w:val="0"/>
              <w:pageBreakBefore w:val="0"/>
              <w:kinsoku/>
              <w:wordWrap/>
              <w:overflowPunct/>
              <w:topLinePunct w:val="0"/>
              <w:bidi w:val="0"/>
              <w:adjustRightInd/>
              <w:snapToGrid/>
              <w:spacing w:before="0" w:line="240" w:lineRule="auto"/>
              <w:ind w:left="0" w:leftChars="0" w:right="0" w:rightChars="0" w:firstLine="42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rPr>
              <w:t>评审依据：提供完整技术文件。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788" w:type="dxa"/>
            <w:noWrap w:val="0"/>
            <w:vAlign w:val="center"/>
          </w:tcPr>
          <w:p>
            <w:pPr>
              <w:pStyle w:val="20"/>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资格文件</w:t>
            </w:r>
          </w:p>
        </w:tc>
        <w:tc>
          <w:tcPr>
            <w:tcW w:w="676" w:type="dxa"/>
            <w:noWrap w:val="0"/>
            <w:vAlign w:val="center"/>
          </w:tcPr>
          <w:p>
            <w:pPr>
              <w:pStyle w:val="20"/>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20</w:t>
            </w:r>
          </w:p>
        </w:tc>
        <w:tc>
          <w:tcPr>
            <w:tcW w:w="6750" w:type="dxa"/>
            <w:noWrap w:val="0"/>
            <w:tcMar>
              <w:top w:w="85" w:type="dxa"/>
              <w:left w:w="85" w:type="dxa"/>
              <w:bottom w:w="85" w:type="dxa"/>
              <w:right w:w="85" w:type="dxa"/>
            </w:tcMar>
            <w:vAlign w:val="center"/>
          </w:tcPr>
          <w:p>
            <w:pPr>
              <w:keepNext w:val="0"/>
              <w:keepLines w:val="0"/>
              <w:pageBreakBefore w:val="0"/>
              <w:kinsoku/>
              <w:wordWrap/>
              <w:overflowPunct/>
              <w:topLinePunct w:val="0"/>
              <w:bidi w:val="0"/>
              <w:adjustRightInd/>
              <w:snapToGrid/>
              <w:spacing w:before="0" w:line="240" w:lineRule="auto"/>
              <w:ind w:left="0" w:leftChars="0" w:right="0" w:rightChars="0" w:firstLine="420" w:firstLineChars="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供应商符合资格，得20分，否则不具备竞标资格。</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i w:val="0"/>
          <w:iCs w:val="0"/>
          <w:caps w:val="0"/>
          <w:color w:val="auto"/>
          <w:spacing w:val="0"/>
          <w:sz w:val="21"/>
          <w:szCs w:val="21"/>
          <w:highlight w:val="none"/>
          <w:shd w:val="clear" w:fill="FFFFFF"/>
          <w:lang w:val="en-US" w:eastAsia="zh-CN"/>
        </w:rPr>
      </w:pPr>
    </w:p>
    <w:p>
      <w:pPr>
        <w:rPr>
          <w:color w:val="auto"/>
          <w:highlight w:val="none"/>
          <w:lang w:val="en-US"/>
        </w:rPr>
      </w:pPr>
      <w:r>
        <w:rPr>
          <w:color w:val="auto"/>
          <w:highlight w:val="none"/>
          <w:lang w:val="en-US"/>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50"/>
        <w:textAlignment w:val="auto"/>
        <w:rPr>
          <w:rFonts w:hint="eastAsia" w:ascii="宋体" w:hAnsi="宋体" w:eastAsia="宋体" w:cs="宋体"/>
          <w:b/>
          <w:color w:val="auto"/>
          <w:kern w:val="0"/>
          <w:sz w:val="21"/>
          <w:szCs w:val="21"/>
          <w:highlight w:val="none"/>
          <w:lang w:val="en-US" w:eastAsia="zh-CN"/>
        </w:rPr>
      </w:pPr>
    </w:p>
    <w:p>
      <w:pPr>
        <w:spacing w:line="320" w:lineRule="exact"/>
        <w:contextualSpacing/>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w:t>
      </w:r>
      <w:r>
        <w:rPr>
          <w:rFonts w:hint="eastAsia" w:ascii="宋体" w:hAnsi="宋体" w:eastAsia="宋体" w:cs="宋体"/>
          <w:b/>
          <w:color w:val="auto"/>
          <w:kern w:val="0"/>
          <w:sz w:val="21"/>
          <w:szCs w:val="21"/>
          <w:highlight w:val="none"/>
        </w:rPr>
        <w:t>凡有下列之一者，报价文件视为无效</w:t>
      </w:r>
    </w:p>
    <w:p>
      <w:pPr>
        <w:spacing w:line="320" w:lineRule="exact"/>
        <w:ind w:firstLine="525" w:firstLineChars="25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1、未密封；</w:t>
      </w:r>
    </w:p>
    <w:p>
      <w:pPr>
        <w:spacing w:line="320" w:lineRule="exact"/>
        <w:ind w:firstLine="525" w:firstLineChars="25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2、无单位盖章并无法定代表人或法定代表人授权的代理人签字或盖章的；</w:t>
      </w:r>
    </w:p>
    <w:p>
      <w:pPr>
        <w:spacing w:line="320" w:lineRule="exact"/>
        <w:ind w:firstLine="525" w:firstLineChars="25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3、未响应</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文件要求或未按</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文件中的要求报价；</w:t>
      </w:r>
    </w:p>
    <w:p>
      <w:pPr>
        <w:spacing w:line="320" w:lineRule="exact"/>
        <w:ind w:firstLine="525" w:firstLineChars="25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4、内容不全或数据模糊、辨认不清；</w:t>
      </w:r>
    </w:p>
    <w:p>
      <w:pPr>
        <w:spacing w:line="320" w:lineRule="exact"/>
        <w:ind w:firstLine="525" w:firstLineChars="25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5、逾期送达。</w:t>
      </w:r>
    </w:p>
    <w:p>
      <w:pPr>
        <w:jc w:val="left"/>
        <w:rPr>
          <w:rFonts w:hint="eastAsia" w:ascii="宋体" w:hAnsi="宋体" w:eastAsia="宋体" w:cs="宋体"/>
          <w:color w:val="auto"/>
          <w:sz w:val="21"/>
          <w:szCs w:val="21"/>
          <w:highlight w:val="none"/>
        </w:rPr>
      </w:pPr>
    </w:p>
    <w:p>
      <w:pPr>
        <w:jc w:val="left"/>
        <w:rPr>
          <w:rFonts w:hint="eastAsia" w:ascii="宋体" w:hAnsi="宋体" w:eastAsia="宋体" w:cs="宋体"/>
          <w:color w:val="auto"/>
          <w:sz w:val="21"/>
          <w:szCs w:val="21"/>
          <w:highlight w:val="none"/>
        </w:rPr>
      </w:pPr>
    </w:p>
    <w:p>
      <w:pPr>
        <w:jc w:val="left"/>
        <w:rPr>
          <w:rFonts w:hint="eastAsia" w:ascii="宋体" w:hAnsi="宋体" w:eastAsia="宋体" w:cs="宋体"/>
          <w:color w:val="auto"/>
          <w:sz w:val="21"/>
          <w:szCs w:val="21"/>
          <w:highlight w:val="none"/>
        </w:rPr>
      </w:pPr>
    </w:p>
    <w:p>
      <w:pPr>
        <w:jc w:val="left"/>
        <w:rPr>
          <w:rFonts w:hint="eastAsia" w:ascii="宋体" w:hAnsi="宋体" w:eastAsia="宋体" w:cs="宋体"/>
          <w:color w:val="auto"/>
          <w:sz w:val="21"/>
          <w:szCs w:val="21"/>
          <w:highlight w:val="none"/>
        </w:rPr>
      </w:pPr>
    </w:p>
    <w:p>
      <w:pPr>
        <w:jc w:val="left"/>
        <w:rPr>
          <w:rFonts w:hint="eastAsia" w:ascii="宋体" w:hAnsi="宋体" w:eastAsia="宋体" w:cs="宋体"/>
          <w:color w:val="auto"/>
          <w:sz w:val="21"/>
          <w:szCs w:val="21"/>
          <w:highlight w:val="none"/>
        </w:rPr>
      </w:pPr>
    </w:p>
    <w:p>
      <w:pPr>
        <w:jc w:val="left"/>
        <w:rPr>
          <w:rFonts w:hint="eastAsia" w:ascii="宋体" w:hAnsi="宋体" w:eastAsia="宋体" w:cs="宋体"/>
          <w:color w:val="auto"/>
          <w:sz w:val="21"/>
          <w:szCs w:val="21"/>
          <w:highlight w:val="none"/>
        </w:rPr>
      </w:pPr>
    </w:p>
    <w:p>
      <w:pPr>
        <w:jc w:val="left"/>
        <w:rPr>
          <w:rFonts w:hint="eastAsia" w:ascii="宋体" w:hAnsi="宋体" w:eastAsia="宋体" w:cs="宋体"/>
          <w:color w:val="auto"/>
          <w:sz w:val="21"/>
          <w:szCs w:val="21"/>
          <w:highlight w:val="none"/>
        </w:rPr>
      </w:pPr>
    </w:p>
    <w:p>
      <w:pPr>
        <w:jc w:val="left"/>
        <w:rPr>
          <w:rFonts w:hint="eastAsia" w:ascii="宋体" w:hAnsi="宋体" w:eastAsia="宋体" w:cs="宋体"/>
          <w:color w:val="auto"/>
          <w:sz w:val="21"/>
          <w:szCs w:val="21"/>
          <w:highlight w:val="none"/>
        </w:rPr>
      </w:pPr>
    </w:p>
    <w:p>
      <w:pPr>
        <w:pStyle w:val="4"/>
        <w:spacing w:line="360" w:lineRule="auto"/>
        <w:rPr>
          <w:rFonts w:hint="eastAsia" w:ascii="宋体" w:hAnsi="宋体" w:cs="宋体"/>
          <w:color w:val="auto"/>
          <w:sz w:val="44"/>
          <w:szCs w:val="44"/>
          <w:highlight w:val="none"/>
          <w:lang w:val="en-US" w:eastAsia="zh-CN"/>
        </w:rPr>
      </w:pPr>
      <w:r>
        <w:rPr>
          <w:rFonts w:hint="eastAsia" w:ascii="宋体" w:hAnsi="宋体" w:eastAsia="宋体" w:cs="宋体"/>
          <w:b/>
          <w:color w:val="auto"/>
          <w:sz w:val="28"/>
          <w:szCs w:val="28"/>
          <w:highlight w:val="none"/>
        </w:rPr>
        <w:t xml:space="preserve"> </w:t>
      </w:r>
    </w:p>
    <w:p>
      <w:pPr>
        <w:rPr>
          <w:rFonts w:hint="eastAsia" w:ascii="宋体" w:hAnsi="宋体" w:cs="宋体"/>
          <w:color w:val="auto"/>
          <w:sz w:val="44"/>
          <w:szCs w:val="44"/>
          <w:highlight w:val="none"/>
          <w:lang w:val="en-US" w:eastAsia="zh-CN"/>
        </w:rPr>
      </w:pPr>
      <w:r>
        <w:rPr>
          <w:rFonts w:hint="eastAsia" w:ascii="宋体" w:hAnsi="宋体" w:cs="宋体"/>
          <w:color w:val="auto"/>
          <w:sz w:val="44"/>
          <w:szCs w:val="44"/>
          <w:highlight w:val="none"/>
          <w:lang w:val="en-US" w:eastAsia="zh-CN"/>
        </w:rPr>
        <w:br w:type="page"/>
      </w:r>
    </w:p>
    <w:p>
      <w:pPr>
        <w:pStyle w:val="4"/>
        <w:spacing w:line="360" w:lineRule="auto"/>
        <w:ind w:firstLine="2209" w:firstLineChars="500"/>
        <w:rPr>
          <w:rFonts w:hint="eastAsia" w:ascii="宋体" w:hAnsi="宋体" w:cs="宋体"/>
          <w:color w:val="auto"/>
          <w:sz w:val="44"/>
          <w:szCs w:val="44"/>
          <w:highlight w:val="none"/>
        </w:rPr>
      </w:pPr>
      <w:r>
        <w:rPr>
          <w:rFonts w:hint="eastAsia" w:ascii="宋体" w:hAnsi="宋体" w:cs="宋体"/>
          <w:color w:val="auto"/>
          <w:sz w:val="44"/>
          <w:szCs w:val="44"/>
          <w:highlight w:val="none"/>
          <w:lang w:val="en-US" w:eastAsia="zh-CN"/>
        </w:rPr>
        <w:t xml:space="preserve">第三部分 </w:t>
      </w:r>
      <w:r>
        <w:rPr>
          <w:rFonts w:hint="eastAsia" w:ascii="宋体" w:hAnsi="宋体" w:cs="宋体"/>
          <w:color w:val="auto"/>
          <w:sz w:val="44"/>
          <w:szCs w:val="44"/>
          <w:highlight w:val="none"/>
        </w:rPr>
        <w:t>响应文件格式</w:t>
      </w:r>
    </w:p>
    <w:p>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ind w:firstLine="360" w:firstLineChars="150"/>
        <w:rPr>
          <w:bCs/>
          <w:color w:val="auto"/>
          <w:sz w:val="24"/>
          <w:highlight w:val="none"/>
        </w:rPr>
      </w:pPr>
      <w:r>
        <w:rPr>
          <w:rFonts w:hAnsi="宋体"/>
          <w:bCs/>
          <w:color w:val="auto"/>
          <w:sz w:val="24"/>
          <w:highlight w:val="none"/>
        </w:rPr>
        <w:t>项目名称：</w:t>
      </w:r>
    </w:p>
    <w:p>
      <w:pPr>
        <w:snapToGrid w:val="0"/>
        <w:spacing w:before="120" w:beforeLines="50" w:after="50"/>
        <w:ind w:firstLine="360" w:firstLineChars="150"/>
        <w:rPr>
          <w:bCs/>
          <w:color w:val="auto"/>
          <w:sz w:val="24"/>
          <w:szCs w:val="20"/>
          <w:highlight w:val="none"/>
        </w:rPr>
      </w:pPr>
    </w:p>
    <w:p>
      <w:pPr>
        <w:snapToGrid w:val="0"/>
        <w:spacing w:before="120" w:beforeLines="50" w:after="50"/>
        <w:ind w:firstLine="360" w:firstLineChars="150"/>
        <w:rPr>
          <w:bCs/>
          <w:color w:val="auto"/>
          <w:sz w:val="24"/>
          <w:szCs w:val="20"/>
          <w:highlight w:val="none"/>
        </w:rPr>
      </w:pPr>
    </w:p>
    <w:p>
      <w:pPr>
        <w:pStyle w:val="6"/>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响应</w:t>
      </w:r>
      <w:r>
        <w:rPr>
          <w:rFonts w:hAnsi="宋体"/>
          <w:bCs/>
          <w:color w:val="auto"/>
          <w:sz w:val="24"/>
          <w:szCs w:val="24"/>
          <w:highlight w:val="none"/>
        </w:rPr>
        <w:t>文件名称：</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int="eastAsia" w:hAnsi="宋体"/>
          <w:bCs/>
          <w:color w:val="auto"/>
          <w:sz w:val="24"/>
          <w:szCs w:val="24"/>
          <w:highlight w:val="none"/>
          <w:lang w:val="en-US" w:eastAsia="zh-CN"/>
        </w:rPr>
        <w:t>资格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技术文件</w:t>
      </w:r>
    </w:p>
    <w:p>
      <w:pPr>
        <w:pStyle w:val="6"/>
        <w:snapToGrid w:val="0"/>
        <w:spacing w:before="50" w:after="50"/>
        <w:ind w:firstLine="360" w:firstLineChars="150"/>
        <w:rPr>
          <w:bCs/>
          <w:color w:val="auto"/>
          <w:sz w:val="24"/>
          <w:szCs w:val="24"/>
          <w:highlight w:val="none"/>
        </w:rPr>
      </w:pPr>
    </w:p>
    <w:p>
      <w:pPr>
        <w:pStyle w:val="6"/>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pPr>
        <w:pStyle w:val="6"/>
        <w:snapToGrid w:val="0"/>
        <w:spacing w:before="50" w:after="50"/>
        <w:ind w:firstLine="360" w:firstLineChars="150"/>
        <w:rPr>
          <w:bCs/>
          <w:color w:val="auto"/>
          <w:sz w:val="24"/>
          <w:szCs w:val="24"/>
          <w:highlight w:val="none"/>
        </w:rPr>
      </w:pPr>
    </w:p>
    <w:p>
      <w:pPr>
        <w:pStyle w:val="6"/>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pPr>
        <w:pStyle w:val="6"/>
        <w:snapToGrid w:val="0"/>
        <w:spacing w:before="50" w:after="50"/>
        <w:ind w:firstLine="360" w:firstLineChars="150"/>
        <w:rPr>
          <w:bCs/>
          <w:color w:val="auto"/>
          <w:sz w:val="24"/>
          <w:szCs w:val="24"/>
          <w:highlight w:val="none"/>
        </w:rPr>
      </w:pPr>
    </w:p>
    <w:p>
      <w:pPr>
        <w:pStyle w:val="6"/>
        <w:snapToGrid w:val="0"/>
        <w:spacing w:before="50" w:after="50"/>
        <w:ind w:firstLine="360" w:firstLineChars="150"/>
        <w:rPr>
          <w:bCs/>
          <w:color w:val="auto"/>
          <w:sz w:val="24"/>
          <w:szCs w:val="24"/>
          <w:highlight w:val="none"/>
        </w:rPr>
      </w:pPr>
      <w:r>
        <w:rPr>
          <w:rFonts w:hAnsi="宋体"/>
          <w:bCs/>
          <w:color w:val="auto"/>
          <w:sz w:val="24"/>
          <w:szCs w:val="24"/>
          <w:highlight w:val="none"/>
        </w:rPr>
        <w:t>在</w:t>
      </w:r>
      <w:r>
        <w:rPr>
          <w:bCs/>
          <w:color w:val="auto"/>
          <w:sz w:val="24"/>
          <w:szCs w:val="24"/>
          <w:highlight w:val="none"/>
        </w:rPr>
        <w:t xml:space="preserve">  </w:t>
      </w:r>
      <w:r>
        <w:rPr>
          <w:rFonts w:hAnsi="宋体"/>
          <w:bCs/>
          <w:color w:val="auto"/>
          <w:sz w:val="24"/>
          <w:szCs w:val="24"/>
          <w:highlight w:val="none"/>
        </w:rPr>
        <w:t>年</w:t>
      </w:r>
      <w:r>
        <w:rPr>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 xml:space="preserve">  </w:t>
      </w:r>
      <w:r>
        <w:rPr>
          <w:rFonts w:hAnsi="宋体"/>
          <w:bCs/>
          <w:color w:val="auto"/>
          <w:sz w:val="24"/>
          <w:szCs w:val="24"/>
          <w:highlight w:val="none"/>
        </w:rPr>
        <w:t>时</w:t>
      </w:r>
      <w:r>
        <w:rPr>
          <w:bCs/>
          <w:color w:val="auto"/>
          <w:sz w:val="24"/>
          <w:szCs w:val="24"/>
          <w:highlight w:val="none"/>
        </w:rPr>
        <w:t xml:space="preserve">  </w:t>
      </w:r>
      <w:r>
        <w:rPr>
          <w:rFonts w:hAnsi="宋体"/>
          <w:bCs/>
          <w:color w:val="auto"/>
          <w:sz w:val="24"/>
          <w:szCs w:val="24"/>
          <w:highlight w:val="none"/>
        </w:rPr>
        <w:t>分之前不得启封</w:t>
      </w:r>
    </w:p>
    <w:p>
      <w:pPr>
        <w:snapToGrid w:val="0"/>
        <w:spacing w:before="120" w:beforeLines="50" w:after="50"/>
        <w:ind w:firstLine="4080" w:firstLineChars="1700"/>
        <w:rPr>
          <w:bCs/>
          <w:color w:val="auto"/>
          <w:sz w:val="24"/>
          <w:szCs w:val="20"/>
          <w:highlight w:val="none"/>
        </w:rPr>
      </w:pPr>
    </w:p>
    <w:p>
      <w:pPr>
        <w:snapToGrid w:val="0"/>
        <w:spacing w:before="120" w:beforeLines="50" w:after="50"/>
        <w:ind w:firstLine="645"/>
        <w:jc w:val="center"/>
        <w:rPr>
          <w:bCs/>
          <w:color w:val="auto"/>
          <w:sz w:val="24"/>
          <w:szCs w:val="20"/>
          <w:highlight w:val="none"/>
        </w:rPr>
      </w:pPr>
      <w:r>
        <w:rPr>
          <w:bCs/>
          <w:color w:val="auto"/>
          <w:sz w:val="24"/>
          <w:highlight w:val="none"/>
        </w:rPr>
        <w:t xml:space="preserve">                        </w:t>
      </w:r>
      <w:r>
        <w:rPr>
          <w:rFonts w:hAnsi="宋体"/>
          <w:bCs/>
          <w:color w:val="auto"/>
          <w:sz w:val="24"/>
          <w:highlight w:val="none"/>
        </w:rPr>
        <w:t>年</w:t>
      </w:r>
      <w:r>
        <w:rPr>
          <w:bCs/>
          <w:color w:val="auto"/>
          <w:sz w:val="24"/>
          <w:highlight w:val="none"/>
        </w:rPr>
        <w:t xml:space="preserve">    </w:t>
      </w:r>
      <w:r>
        <w:rPr>
          <w:rFonts w:hAnsi="宋体"/>
          <w:bCs/>
          <w:color w:val="auto"/>
          <w:sz w:val="24"/>
          <w:highlight w:val="none"/>
        </w:rPr>
        <w:t>月</w:t>
      </w:r>
      <w:r>
        <w:rPr>
          <w:bCs/>
          <w:color w:val="auto"/>
          <w:sz w:val="24"/>
          <w:highlight w:val="none"/>
        </w:rPr>
        <w:t xml:space="preserve">    </w:t>
      </w:r>
      <w:r>
        <w:rPr>
          <w:rFonts w:hAnsi="宋体"/>
          <w:bCs/>
          <w:color w:val="auto"/>
          <w:sz w:val="24"/>
          <w:highlight w:val="none"/>
        </w:rPr>
        <w:t>日</w:t>
      </w:r>
    </w:p>
    <w:p>
      <w:pPr>
        <w:spacing w:line="360" w:lineRule="auto"/>
        <w:rPr>
          <w:rFonts w:hint="eastAsia" w:ascii="宋体" w:hAnsi="宋体" w:cs="宋体"/>
          <w:b/>
          <w:color w:val="auto"/>
          <w:highlight w:val="none"/>
        </w:rPr>
      </w:pPr>
      <w:r>
        <w:rPr>
          <w:color w:val="auto"/>
          <w:highlight w:val="none"/>
        </w:rPr>
        <w:br w:type="page"/>
      </w:r>
    </w:p>
    <w:p>
      <w:pPr>
        <w:pStyle w:val="9"/>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    录</w:t>
      </w:r>
    </w:p>
    <w:p>
      <w:pPr>
        <w:pStyle w:val="9"/>
        <w:spacing w:line="360" w:lineRule="auto"/>
        <w:ind w:firstLine="1540" w:firstLineChars="550"/>
        <w:rPr>
          <w:rFonts w:hint="eastAsia" w:hAnsi="宋体" w:eastAsia="宋体"/>
          <w:color w:val="auto"/>
          <w:sz w:val="28"/>
          <w:szCs w:val="28"/>
          <w:highlight w:val="none"/>
          <w:lang w:eastAsia="zh-CN"/>
        </w:rPr>
      </w:pPr>
      <w:r>
        <w:rPr>
          <w:rFonts w:hint="eastAsia" w:hAnsi="宋体"/>
          <w:color w:val="auto"/>
          <w:sz w:val="28"/>
          <w:szCs w:val="28"/>
          <w:highlight w:val="none"/>
          <w:lang w:eastAsia="zh-CN"/>
        </w:rPr>
        <w:t>（</w:t>
      </w:r>
      <w:r>
        <w:rPr>
          <w:rFonts w:hint="eastAsia" w:hAnsi="宋体"/>
          <w:color w:val="auto"/>
          <w:sz w:val="28"/>
          <w:szCs w:val="28"/>
          <w:highlight w:val="none"/>
          <w:lang w:val="en-US" w:eastAsia="zh-CN"/>
        </w:rPr>
        <w:t>按照评分细则</w:t>
      </w:r>
      <w:r>
        <w:rPr>
          <w:rFonts w:hint="eastAsia" w:ascii="宋体" w:hAnsi="宋体"/>
          <w:color w:val="auto"/>
          <w:highlight w:val="none"/>
        </w:rPr>
        <w:t>，并相应添加目录，以便查找</w:t>
      </w:r>
      <w:r>
        <w:rPr>
          <w:rFonts w:hint="eastAsia" w:hAnsi="宋体"/>
          <w:color w:val="auto"/>
          <w:sz w:val="28"/>
          <w:szCs w:val="28"/>
          <w:highlight w:val="none"/>
          <w:lang w:eastAsia="zh-CN"/>
        </w:rPr>
        <w:t>）</w:t>
      </w:r>
    </w:p>
    <w:p>
      <w:pPr>
        <w:pStyle w:val="9"/>
        <w:tabs>
          <w:tab w:val="left" w:pos="8640"/>
        </w:tabs>
        <w:spacing w:line="360" w:lineRule="auto"/>
        <w:rPr>
          <w:rFonts w:hint="eastAsia" w:hAnsi="宋体"/>
          <w:color w:val="auto"/>
          <w:highlight w:val="none"/>
        </w:rPr>
      </w:pPr>
      <w:r>
        <w:rPr>
          <w:rFonts w:hint="eastAsia" w:hAnsi="宋体"/>
          <w:color w:val="auto"/>
          <w:highlight w:val="none"/>
        </w:rPr>
        <w:t>一、</w:t>
      </w:r>
      <w:r>
        <w:rPr>
          <w:rFonts w:hint="eastAsia" w:hAnsi="宋体"/>
          <w:color w:val="auto"/>
          <w:highlight w:val="none"/>
          <w:lang w:eastAsia="zh-CN"/>
        </w:rPr>
        <w:t>价格</w:t>
      </w:r>
      <w:r>
        <w:rPr>
          <w:rFonts w:hint="eastAsia" w:hAnsi="宋体"/>
          <w:color w:val="auto"/>
          <w:highlight w:val="none"/>
        </w:rPr>
        <w:t>文件</w:t>
      </w:r>
    </w:p>
    <w:p>
      <w:pPr>
        <w:pStyle w:val="9"/>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资格</w:t>
      </w:r>
      <w:r>
        <w:rPr>
          <w:rFonts w:hint="eastAsia" w:hAnsi="宋体"/>
          <w:color w:val="auto"/>
          <w:highlight w:val="none"/>
          <w:lang w:eastAsia="zh-CN"/>
        </w:rPr>
        <w:t>文件</w:t>
      </w:r>
    </w:p>
    <w:p>
      <w:pPr>
        <w:pStyle w:val="9"/>
        <w:spacing w:line="360" w:lineRule="auto"/>
        <w:rPr>
          <w:rFonts w:hint="eastAsia" w:hAnsi="宋体"/>
          <w:color w:val="auto"/>
          <w:highlight w:val="none"/>
        </w:rPr>
      </w:pPr>
      <w:r>
        <w:rPr>
          <w:rFonts w:hint="eastAsia" w:hAnsi="宋体"/>
          <w:color w:val="auto"/>
          <w:highlight w:val="none"/>
          <w:lang w:eastAsia="zh-CN"/>
        </w:rPr>
        <w:t>三、</w:t>
      </w:r>
      <w:r>
        <w:rPr>
          <w:rFonts w:hint="eastAsia" w:hAnsi="宋体"/>
          <w:color w:val="auto"/>
          <w:highlight w:val="none"/>
        </w:rPr>
        <w:t>技术文件</w:t>
      </w: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9"/>
        <w:tabs>
          <w:tab w:val="left" w:pos="7380"/>
        </w:tabs>
        <w:spacing w:line="360" w:lineRule="auto"/>
        <w:ind w:right="-153" w:rightChars="-73" w:firstLine="315" w:firstLineChars="150"/>
        <w:rPr>
          <w:rFonts w:hint="eastAsia" w:hAnsi="宋体"/>
          <w:color w:val="auto"/>
          <w:highlight w:val="none"/>
        </w:rPr>
      </w:pPr>
    </w:p>
    <w:p>
      <w:pPr>
        <w:pStyle w:val="3"/>
        <w:numPr>
          <w:ilvl w:val="0"/>
          <w:numId w:val="0"/>
        </w:numPr>
        <w:spacing w:before="120" w:beforeLines="50" w:after="120" w:afterLines="50" w:line="360" w:lineRule="auto"/>
        <w:ind w:leftChars="0"/>
        <w:jc w:val="both"/>
        <w:rPr>
          <w:rFonts w:hAnsi="宋体"/>
          <w:color w:val="auto"/>
          <w:sz w:val="21"/>
          <w:szCs w:val="21"/>
          <w:highlight w:val="none"/>
        </w:rPr>
      </w:pPr>
    </w:p>
    <w:p>
      <w:pPr>
        <w:snapToGrid w:val="0"/>
        <w:spacing w:before="120" w:beforeLines="50" w:after="50" w:line="400" w:lineRule="exact"/>
        <w:rPr>
          <w:bCs/>
          <w:color w:val="auto"/>
          <w:sz w:val="32"/>
          <w:szCs w:val="20"/>
          <w:highlight w:val="none"/>
        </w:rPr>
      </w:pPr>
      <w:r>
        <w:rPr>
          <w:color w:val="auto"/>
          <w:sz w:val="24"/>
          <w:highlight w:val="none"/>
        </w:rPr>
        <w:t xml:space="preserve">                                                    </w:t>
      </w:r>
      <w:r>
        <w:rPr>
          <w:rFonts w:hAnsi="宋体"/>
          <w:bCs/>
          <w:color w:val="auto"/>
          <w:highlight w:val="none"/>
        </w:rPr>
        <w:t>正本</w:t>
      </w:r>
      <w:r>
        <w:rPr>
          <w:bCs/>
          <w:color w:val="auto"/>
          <w:highlight w:val="none"/>
        </w:rPr>
        <w:t>/</w:t>
      </w:r>
      <w:r>
        <w:rPr>
          <w:rFonts w:hAnsi="宋体"/>
          <w:bCs/>
          <w:color w:val="auto"/>
          <w:highlight w:val="none"/>
        </w:rPr>
        <w:t>或副本</w:t>
      </w:r>
    </w:p>
    <w:p>
      <w:pPr>
        <w:snapToGrid w:val="0"/>
        <w:spacing w:before="120" w:beforeLines="50" w:after="50" w:line="400" w:lineRule="exact"/>
        <w:jc w:val="center"/>
        <w:rPr>
          <w:bCs/>
          <w:color w:val="auto"/>
          <w:sz w:val="24"/>
          <w:szCs w:val="20"/>
          <w:highlight w:val="none"/>
        </w:rPr>
      </w:pPr>
    </w:p>
    <w:p>
      <w:pPr>
        <w:pStyle w:val="9"/>
        <w:spacing w:line="500" w:lineRule="exact"/>
        <w:jc w:val="center"/>
        <w:rPr>
          <w:rFonts w:ascii="Times New Roman"/>
          <w:b/>
          <w:bCs/>
          <w:color w:val="auto"/>
          <w:sz w:val="30"/>
          <w:szCs w:val="30"/>
          <w:highlight w:val="none"/>
        </w:rPr>
      </w:pPr>
      <w:r>
        <w:rPr>
          <w:rFonts w:hint="eastAsia" w:ascii="Times New Roman"/>
          <w:b/>
          <w:bCs/>
          <w:color w:val="auto"/>
          <w:sz w:val="30"/>
          <w:szCs w:val="30"/>
          <w:highlight w:val="none"/>
        </w:rPr>
        <w:t>一</w:t>
      </w:r>
      <w:r>
        <w:rPr>
          <w:rFonts w:hint="eastAsia" w:ascii="Times New Roman"/>
          <w:b/>
          <w:bCs/>
          <w:color w:val="auto"/>
          <w:sz w:val="30"/>
          <w:szCs w:val="30"/>
          <w:highlight w:val="none"/>
          <w:lang w:eastAsia="zh-CN"/>
        </w:rPr>
        <w:t>、价格</w:t>
      </w:r>
      <w:r>
        <w:rPr>
          <w:rFonts w:ascii="Times New Roman"/>
          <w:b/>
          <w:bCs/>
          <w:color w:val="auto"/>
          <w:sz w:val="30"/>
          <w:szCs w:val="30"/>
          <w:highlight w:val="none"/>
        </w:rPr>
        <w:t>文件</w:t>
      </w:r>
    </w:p>
    <w:p>
      <w:pPr>
        <w:snapToGrid w:val="0"/>
        <w:spacing w:before="120" w:beforeLines="50" w:after="50" w:line="400" w:lineRule="exact"/>
        <w:rPr>
          <w:bCs/>
          <w:color w:val="auto"/>
          <w:sz w:val="24"/>
          <w:szCs w:val="20"/>
          <w:highlight w:val="none"/>
        </w:rPr>
      </w:pPr>
    </w:p>
    <w:p>
      <w:pPr>
        <w:snapToGrid w:val="0"/>
        <w:spacing w:before="120" w:beforeLines="50" w:after="50" w:line="400" w:lineRule="exact"/>
        <w:ind w:firstLine="600" w:firstLineChars="250"/>
        <w:rPr>
          <w:bCs/>
          <w:color w:val="auto"/>
          <w:sz w:val="24"/>
          <w:szCs w:val="20"/>
          <w:highlight w:val="none"/>
        </w:rPr>
      </w:pPr>
      <w:r>
        <w:rPr>
          <w:rFonts w:hAnsi="宋体"/>
          <w:bCs/>
          <w:color w:val="auto"/>
          <w:sz w:val="24"/>
          <w:highlight w:val="none"/>
        </w:rPr>
        <w:t>项目名称：</w:t>
      </w:r>
      <w:r>
        <w:rPr>
          <w:bCs/>
          <w:color w:val="auto"/>
          <w:sz w:val="24"/>
          <w:highlight w:val="none"/>
        </w:rPr>
        <w:t xml:space="preserve"> </w:t>
      </w:r>
    </w:p>
    <w:p>
      <w:pPr>
        <w:snapToGrid w:val="0"/>
        <w:spacing w:before="120" w:beforeLines="50" w:after="50" w:line="400" w:lineRule="exact"/>
        <w:ind w:firstLine="360" w:firstLineChars="150"/>
        <w:rPr>
          <w:bCs/>
          <w:color w:val="auto"/>
          <w:sz w:val="24"/>
          <w:szCs w:val="20"/>
          <w:highlight w:val="none"/>
        </w:rPr>
      </w:pPr>
      <w:r>
        <w:rPr>
          <w:bCs/>
          <w:color w:val="auto"/>
          <w:sz w:val="24"/>
          <w:highlight w:val="none"/>
        </w:rPr>
        <w:t xml:space="preserve"> </w:t>
      </w:r>
    </w:p>
    <w:p>
      <w:pPr>
        <w:pStyle w:val="6"/>
        <w:snapToGrid w:val="0"/>
        <w:spacing w:before="50" w:after="50" w:line="400" w:lineRule="exact"/>
        <w:ind w:left="0" w:leftChars="0" w:firstLine="480" w:firstLineChars="20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pPr>
        <w:pStyle w:val="6"/>
        <w:snapToGrid w:val="0"/>
        <w:spacing w:before="50" w:after="50" w:line="400" w:lineRule="exact"/>
        <w:ind w:left="0" w:leftChars="0" w:firstLine="480" w:firstLineChars="20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pPr>
        <w:pStyle w:val="6"/>
        <w:snapToGrid w:val="0"/>
        <w:spacing w:before="50" w:after="50" w:line="400" w:lineRule="exact"/>
        <w:ind w:firstLine="960" w:firstLineChars="400"/>
        <w:rPr>
          <w:bCs/>
          <w:color w:val="auto"/>
          <w:sz w:val="24"/>
          <w:szCs w:val="24"/>
          <w:highlight w:val="none"/>
        </w:rPr>
      </w:pPr>
    </w:p>
    <w:p>
      <w:pPr>
        <w:snapToGrid w:val="0"/>
        <w:spacing w:before="120" w:beforeLines="50" w:after="50" w:line="400" w:lineRule="exact"/>
        <w:jc w:val="center"/>
        <w:rPr>
          <w:color w:val="auto"/>
          <w:sz w:val="24"/>
          <w:highlight w:val="none"/>
        </w:rPr>
      </w:pPr>
      <w:r>
        <w:rPr>
          <w:color w:val="auto"/>
          <w:sz w:val="24"/>
          <w:highlight w:val="none"/>
        </w:rPr>
        <w:t xml:space="preserve">                                         </w:t>
      </w:r>
      <w:r>
        <w:rPr>
          <w:rFonts w:hAnsi="宋体"/>
          <w:color w:val="auto"/>
          <w:sz w:val="24"/>
          <w:highlight w:val="none"/>
        </w:rPr>
        <w:t>年</w:t>
      </w:r>
      <w:r>
        <w:rPr>
          <w:color w:val="auto"/>
          <w:sz w:val="24"/>
          <w:highlight w:val="none"/>
        </w:rPr>
        <w:t xml:space="preserve">  </w:t>
      </w:r>
      <w:r>
        <w:rPr>
          <w:rFonts w:hAnsi="宋体"/>
          <w:color w:val="auto"/>
          <w:sz w:val="24"/>
          <w:highlight w:val="none"/>
        </w:rPr>
        <w:t>月</w:t>
      </w:r>
      <w:r>
        <w:rPr>
          <w:color w:val="auto"/>
          <w:sz w:val="24"/>
          <w:highlight w:val="none"/>
        </w:rPr>
        <w:t xml:space="preserve">  </w:t>
      </w:r>
      <w:r>
        <w:rPr>
          <w:rFonts w:hAnsi="宋体"/>
          <w:color w:val="auto"/>
          <w:sz w:val="24"/>
          <w:highlight w:val="none"/>
        </w:rPr>
        <w:t>日</w:t>
      </w:r>
    </w:p>
    <w:p>
      <w:pPr>
        <w:snapToGrid w:val="0"/>
        <w:spacing w:before="120" w:beforeLines="50" w:after="50" w:line="400" w:lineRule="exact"/>
        <w:rPr>
          <w:color w:val="auto"/>
          <w:sz w:val="30"/>
          <w:szCs w:val="20"/>
          <w:highlight w:val="none"/>
        </w:rPr>
      </w:pPr>
    </w:p>
    <w:p>
      <w:pPr>
        <w:snapToGrid w:val="0"/>
        <w:spacing w:before="120" w:beforeLines="50" w:after="50"/>
        <w:rPr>
          <w:b/>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500" w:lineRule="exact"/>
        <w:ind w:firstLine="420" w:firstLineChars="20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 xml:space="preserve">  </w:t>
      </w:r>
    </w:p>
    <w:p>
      <w:pPr>
        <w:spacing w:line="440" w:lineRule="exact"/>
        <w:jc w:val="center"/>
        <w:rPr>
          <w:rFonts w:hint="eastAsia" w:ascii="宋体" w:hAnsi="宋体" w:eastAsia="宋体" w:cs="宋体"/>
          <w:b/>
          <w:bCs/>
          <w:color w:val="auto"/>
          <w:kern w:val="44"/>
          <w:sz w:val="28"/>
          <w:szCs w:val="28"/>
          <w:highlight w:val="none"/>
          <w:lang w:val="zh-CN"/>
        </w:rPr>
      </w:pPr>
      <w:r>
        <w:rPr>
          <w:rFonts w:hint="eastAsia" w:ascii="宋体" w:hAnsi="宋体" w:eastAsia="宋体" w:cs="宋体"/>
          <w:color w:val="auto"/>
          <w:highlight w:val="none"/>
        </w:rPr>
        <w:t xml:space="preserve">  </w:t>
      </w:r>
      <w:r>
        <w:rPr>
          <w:rFonts w:hint="eastAsia" w:ascii="宋体" w:hAnsi="宋体" w:eastAsia="宋体" w:cs="宋体"/>
          <w:b/>
          <w:bCs/>
          <w:iCs/>
          <w:color w:val="auto"/>
          <w:kern w:val="0"/>
          <w:sz w:val="36"/>
          <w:szCs w:val="36"/>
          <w:highlight w:val="none"/>
        </w:rPr>
        <w:t>报价表</w:t>
      </w:r>
    </w:p>
    <w:p>
      <w:pPr>
        <w:spacing w:line="440" w:lineRule="exact"/>
        <w:jc w:val="center"/>
        <w:rPr>
          <w:rFonts w:hint="eastAsia" w:ascii="宋体" w:hAnsi="宋体" w:eastAsia="宋体" w:cs="宋体"/>
          <w:color w:val="auto"/>
          <w:highlight w:val="none"/>
          <w:lang w:val="zh-CN" w:eastAsia="zh-CN"/>
        </w:rPr>
      </w:pPr>
    </w:p>
    <w:tbl>
      <w:tblPr>
        <w:tblStyle w:val="13"/>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561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67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both"/>
              <w:rPr>
                <w:rFonts w:hint="eastAsia" w:ascii="宋体" w:hAnsi="宋体" w:cs="宋体" w:eastAsiaTheme="minorEastAsia"/>
                <w:b w:val="0"/>
                <w:bCs w:val="0"/>
                <w:color w:val="auto"/>
                <w:sz w:val="24"/>
                <w:highlight w:val="none"/>
                <w:lang w:eastAsia="zh-CN"/>
              </w:rPr>
            </w:pPr>
            <w:r>
              <w:rPr>
                <w:rFonts w:hint="eastAsia" w:ascii="宋体" w:hAnsi="宋体" w:cs="宋体"/>
                <w:b w:val="0"/>
                <w:bCs w:val="0"/>
                <w:color w:val="auto"/>
                <w:sz w:val="24"/>
                <w:highlight w:val="none"/>
                <w:lang w:eastAsia="zh-CN"/>
              </w:rPr>
              <w:t>项目名称</w:t>
            </w:r>
          </w:p>
        </w:tc>
        <w:tc>
          <w:tcPr>
            <w:tcW w:w="561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highlight w:val="none"/>
              </w:rPr>
            </w:pPr>
            <w:r>
              <w:rPr>
                <w:rFonts w:hint="eastAsia" w:ascii="宋体" w:hAnsi="宋体" w:cs="宋体"/>
                <w:b w:val="0"/>
                <w:bCs w:val="0"/>
                <w:color w:val="auto"/>
                <w:sz w:val="24"/>
                <w:highlight w:val="none"/>
                <w:lang w:eastAsia="zh-CN"/>
              </w:rPr>
              <w:t>采购需求</w:t>
            </w:r>
          </w:p>
        </w:tc>
        <w:tc>
          <w:tcPr>
            <w:tcW w:w="1242"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highlight w:val="none"/>
              </w:rPr>
            </w:pPr>
            <w:r>
              <w:rPr>
                <w:rFonts w:hint="eastAsia" w:ascii="宋体" w:hAnsi="宋体" w:cs="宋体"/>
                <w:b w:val="0"/>
                <w:bCs w:val="0"/>
                <w:color w:val="auto"/>
                <w:sz w:val="24"/>
                <w:highlight w:val="none"/>
                <w:lang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3" w:hRule="atLeast"/>
          <w:jc w:val="center"/>
        </w:trPr>
        <w:tc>
          <w:tcPr>
            <w:tcW w:w="1678" w:type="dxa"/>
            <w:tcBorders>
              <w:top w:val="single" w:color="auto" w:sz="4" w:space="0"/>
              <w:left w:val="single" w:color="auto" w:sz="4" w:space="0"/>
              <w:right w:val="single" w:color="auto" w:sz="4" w:space="0"/>
            </w:tcBorders>
            <w:vAlign w:val="center"/>
          </w:tcPr>
          <w:p>
            <w:pPr>
              <w:adjustRightInd w:val="0"/>
              <w:snapToGrid w:val="0"/>
              <w:rPr>
                <w:rFonts w:ascii="宋体" w:hAnsi="宋体" w:cs="宋体"/>
                <w:b w:val="0"/>
                <w:bCs w:val="0"/>
                <w:color w:val="auto"/>
                <w:sz w:val="24"/>
                <w:highlight w:val="none"/>
              </w:rPr>
            </w:pPr>
            <w:r>
              <w:rPr>
                <w:rFonts w:hint="default" w:ascii="Times New Roman" w:hAnsi="Times New Roman" w:eastAsia="方正仿宋_GBK" w:cs="Times New Roman"/>
                <w:i w:val="0"/>
                <w:iCs w:val="0"/>
                <w:color w:val="auto"/>
                <w:sz w:val="28"/>
                <w:szCs w:val="28"/>
              </w:rPr>
              <w:t>广西</w:t>
            </w:r>
            <w:r>
              <w:rPr>
                <w:rFonts w:hint="eastAsia" w:ascii="Times New Roman" w:hAnsi="Times New Roman" w:eastAsia="方正仿宋_GBK" w:cs="Times New Roman"/>
                <w:i w:val="0"/>
                <w:iCs w:val="0"/>
                <w:color w:val="auto"/>
                <w:sz w:val="28"/>
                <w:szCs w:val="28"/>
                <w:lang w:val="en-US" w:eastAsia="zh-CN"/>
              </w:rPr>
              <w:t>钦燕生物科技有限</w:t>
            </w:r>
            <w:r>
              <w:rPr>
                <w:rFonts w:hint="default" w:ascii="Times New Roman" w:hAnsi="Times New Roman" w:eastAsia="方正仿宋_GBK" w:cs="Times New Roman"/>
                <w:i w:val="0"/>
                <w:iCs w:val="0"/>
                <w:color w:val="auto"/>
                <w:sz w:val="28"/>
                <w:szCs w:val="28"/>
              </w:rPr>
              <w:t>公司</w:t>
            </w:r>
            <w:r>
              <w:rPr>
                <w:rFonts w:hint="eastAsia" w:ascii="Times New Roman" w:hAnsi="Times New Roman" w:eastAsia="方正仿宋_GBK" w:cs="Times New Roman"/>
                <w:i w:val="0"/>
                <w:iCs w:val="0"/>
                <w:color w:val="auto"/>
                <w:sz w:val="28"/>
                <w:szCs w:val="28"/>
                <w:lang w:val="en-US" w:eastAsia="zh-CN"/>
              </w:rPr>
              <w:t>公司用车</w:t>
            </w:r>
            <w:r>
              <w:rPr>
                <w:rFonts w:hint="default" w:ascii="Times New Roman" w:hAnsi="Times New Roman" w:eastAsia="方正仿宋_GBK" w:cs="Times New Roman"/>
                <w:i w:val="0"/>
                <w:iCs w:val="0"/>
                <w:color w:val="auto"/>
                <w:sz w:val="28"/>
                <w:szCs w:val="28"/>
              </w:rPr>
              <w:t>采购项目</w:t>
            </w:r>
          </w:p>
        </w:tc>
        <w:tc>
          <w:tcPr>
            <w:tcW w:w="5610" w:type="dxa"/>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70" w:firstLine="560" w:firstLineChars="0"/>
              <w:textAlignment w:val="auto"/>
              <w:rPr>
                <w:rFonts w:hint="eastAsia" w:ascii="宋体" w:hAnsi="宋体" w:eastAsia="宋体" w:cs="宋体"/>
                <w:b w:val="0"/>
                <w:bCs w:val="0"/>
                <w:i w:val="0"/>
                <w:iCs w:val="0"/>
                <w:color w:val="auto"/>
                <w:kern w:val="0"/>
                <w:sz w:val="24"/>
                <w:szCs w:val="24"/>
                <w:highlight w:val="none"/>
                <w:lang w:eastAsia="zh-CN" w:bidi="zh-CN"/>
              </w:rPr>
            </w:pPr>
            <w:r>
              <w:rPr>
                <w:rFonts w:hint="eastAsia" w:ascii="宋体" w:hAnsi="宋体" w:eastAsia="宋体" w:cs="宋体"/>
                <w:b w:val="0"/>
                <w:bCs w:val="0"/>
                <w:color w:val="auto"/>
                <w:kern w:val="0"/>
                <w:sz w:val="24"/>
                <w:szCs w:val="24"/>
                <w:highlight w:val="none"/>
                <w:lang w:bidi="zh-CN"/>
              </w:rPr>
              <w:t>为采购人提供</w:t>
            </w:r>
            <w:r>
              <w:rPr>
                <w:rFonts w:hint="eastAsia" w:ascii="宋体" w:hAnsi="宋体" w:eastAsia="宋体" w:cs="宋体"/>
                <w:i w:val="0"/>
                <w:iCs w:val="0"/>
                <w:color w:val="auto"/>
                <w:kern w:val="0"/>
                <w:sz w:val="24"/>
                <w:szCs w:val="24"/>
                <w:highlight w:val="none"/>
                <w:lang w:val="en-US" w:eastAsia="zh-CN" w:bidi="zh-CN"/>
              </w:rPr>
              <w:t>比亚迪23款宋plus DM-i/150KM旗舰PLUS（油电混动）一辆</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70" w:firstLine="560" w:firstLineChars="0"/>
              <w:textAlignment w:val="auto"/>
              <w:rPr>
                <w:rFonts w:hint="eastAsia" w:ascii="宋体" w:hAnsi="宋体" w:eastAsia="宋体" w:cs="宋体"/>
                <w:b w:val="0"/>
                <w:bCs w:val="0"/>
                <w:i w:val="0"/>
                <w:iCs w:val="0"/>
                <w:color w:val="auto"/>
                <w:sz w:val="24"/>
                <w:szCs w:val="24"/>
                <w:lang w:eastAsia="zh-CN"/>
              </w:rPr>
            </w:pPr>
            <w:r>
              <w:rPr>
                <w:rFonts w:hint="eastAsia" w:ascii="宋体" w:hAnsi="宋体" w:eastAsia="宋体" w:cs="宋体"/>
                <w:b w:val="0"/>
                <w:bCs w:val="0"/>
                <w:color w:val="auto"/>
                <w:kern w:val="0"/>
                <w:sz w:val="24"/>
                <w:szCs w:val="24"/>
                <w:highlight w:val="none"/>
                <w:lang w:val="en-US" w:eastAsia="zh-CN" w:bidi="zh-CN"/>
              </w:rPr>
              <w:t>为采购人办理/协助办理</w:t>
            </w:r>
            <w:r>
              <w:rPr>
                <w:rFonts w:hint="eastAsia" w:ascii="宋体" w:hAnsi="宋体" w:eastAsia="宋体" w:cs="宋体"/>
                <w:b w:val="0"/>
                <w:bCs w:val="0"/>
                <w:i w:val="0"/>
                <w:iCs w:val="0"/>
                <w:color w:val="auto"/>
                <w:kern w:val="0"/>
                <w:sz w:val="24"/>
                <w:szCs w:val="24"/>
                <w:highlight w:val="none"/>
                <w:lang w:val="en-US" w:eastAsia="zh-CN" w:bidi="zh-CN"/>
              </w:rPr>
              <w:t>购置税、车船税、上牌费、保险费（机动车交通事故责任强制保险，机动车第三者责任保险，机动车车上人员责任保险，划痕险，车损险，意外险）</w:t>
            </w:r>
            <w:r>
              <w:rPr>
                <w:rFonts w:hint="eastAsia" w:ascii="宋体" w:hAnsi="宋体" w:eastAsia="宋体" w:cs="宋体"/>
                <w:b w:val="0"/>
                <w:bCs w:val="0"/>
                <w:i w:val="0"/>
                <w:iCs w:val="0"/>
                <w:color w:val="auto"/>
                <w:kern w:val="0"/>
                <w:sz w:val="24"/>
                <w:szCs w:val="24"/>
                <w:highlight w:val="none"/>
                <w:lang w:eastAsia="zh-CN" w:bidi="zh-CN"/>
              </w:rPr>
              <w:t>。</w:t>
            </w:r>
          </w:p>
          <w:p>
            <w:pPr>
              <w:adjustRightInd w:val="0"/>
              <w:snapToGrid w:val="0"/>
              <w:spacing w:line="360" w:lineRule="auto"/>
              <w:ind w:firstLine="420" w:firstLineChars="200"/>
              <w:rPr>
                <w:rFonts w:hint="eastAsia"/>
                <w:color w:val="auto"/>
                <w:highlight w:val="none"/>
                <w:lang w:eastAsia="zh-CN"/>
              </w:rPr>
            </w:pPr>
          </w:p>
          <w:p>
            <w:pPr>
              <w:pStyle w:val="6"/>
              <w:rPr>
                <w:rFonts w:hint="default"/>
                <w:color w:val="auto"/>
                <w:highlight w:val="none"/>
                <w:lang w:val="en-US" w:eastAsia="zh-CN"/>
              </w:rPr>
            </w:pPr>
          </w:p>
        </w:tc>
        <w:tc>
          <w:tcPr>
            <w:tcW w:w="1242" w:type="dxa"/>
            <w:tcBorders>
              <w:top w:val="single" w:color="auto" w:sz="4" w:space="0"/>
              <w:left w:val="single" w:color="auto" w:sz="4" w:space="0"/>
              <w:right w:val="single" w:color="auto" w:sz="4" w:space="0"/>
            </w:tcBorders>
            <w:vAlign w:val="center"/>
          </w:tcPr>
          <w:p>
            <w:pPr>
              <w:pStyle w:val="16"/>
              <w:rPr>
                <w:rFonts w:hint="default" w:hAnsi="宋体" w:cs="宋体"/>
                <w:b w:val="0"/>
                <w:bCs w:val="0"/>
                <w:color w:val="auto"/>
                <w:sz w:val="24"/>
                <w:szCs w:val="24"/>
                <w:highlight w:val="none"/>
                <w:lang w:val="en-US" w:eastAsia="zh-CN"/>
              </w:rPr>
            </w:pPr>
          </w:p>
        </w:tc>
      </w:tr>
    </w:tbl>
    <w:p>
      <w:pPr>
        <w:widowControl/>
        <w:jc w:val="left"/>
        <w:rPr>
          <w:rFonts w:hint="eastAsia" w:ascii="宋体" w:hAnsi="宋体" w:eastAsia="宋体" w:cs="宋体"/>
          <w:color w:val="auto"/>
          <w:kern w:val="0"/>
          <w:sz w:val="20"/>
          <w:szCs w:val="20"/>
          <w:highlight w:val="none"/>
        </w:rPr>
      </w:pPr>
    </w:p>
    <w:p>
      <w:pPr>
        <w:adjustRightInd w:val="0"/>
        <w:snapToGrid w:val="0"/>
        <w:rPr>
          <w:rFonts w:hint="eastAsia"/>
          <w:color w:val="auto"/>
          <w:highlight w:val="none"/>
          <w:lang w:val="en-US" w:eastAsia="zh-CN"/>
        </w:rPr>
      </w:pPr>
      <w:r>
        <w:rPr>
          <w:rFonts w:hint="eastAsia"/>
          <w:color w:val="auto"/>
          <w:highlight w:val="none"/>
          <w:lang w:val="en-US" w:eastAsia="zh-CN"/>
        </w:rPr>
        <w:t>注：报价为含税价，开具增值税13%专票</w:t>
      </w:r>
    </w:p>
    <w:p>
      <w:pPr>
        <w:adjustRightInd w:val="0"/>
        <w:snapToGrid w:val="0"/>
        <w:rPr>
          <w:rFonts w:hint="eastAsia"/>
          <w:color w:val="auto"/>
          <w:highlight w:val="none"/>
          <w:lang w:val="en-US" w:eastAsia="zh-CN"/>
        </w:rPr>
      </w:pPr>
    </w:p>
    <w:p>
      <w:pPr>
        <w:adjustRightInd w:val="0"/>
        <w:snapToGrid w:val="0"/>
        <w:rPr>
          <w:rFonts w:hint="eastAsia"/>
          <w:color w:val="auto"/>
          <w:highlight w:val="none"/>
          <w:lang w:val="en-US" w:eastAsia="zh-CN"/>
        </w:rPr>
      </w:pPr>
      <w:r>
        <w:rPr>
          <w:rFonts w:hint="eastAsia"/>
          <w:color w:val="auto"/>
          <w:highlight w:val="none"/>
          <w:lang w:val="en-US" w:eastAsia="zh-CN"/>
        </w:rPr>
        <w:t>供应商名称（章）：</w:t>
      </w:r>
    </w:p>
    <w:p>
      <w:pPr>
        <w:adjustRightInd w:val="0"/>
        <w:snapToGrid w:val="0"/>
        <w:rPr>
          <w:rFonts w:hint="eastAsia"/>
          <w:color w:val="auto"/>
          <w:highlight w:val="none"/>
          <w:lang w:val="en-US" w:eastAsia="zh-CN"/>
        </w:rPr>
      </w:pPr>
      <w:r>
        <w:rPr>
          <w:rFonts w:hint="eastAsia"/>
          <w:color w:val="auto"/>
          <w:highlight w:val="none"/>
          <w:lang w:val="en-US" w:eastAsia="zh-CN"/>
        </w:rPr>
        <w:tab/>
      </w:r>
      <w:r>
        <w:rPr>
          <w:rFonts w:hint="eastAsia"/>
          <w:color w:val="auto"/>
          <w:highlight w:val="none"/>
          <w:lang w:val="en-US" w:eastAsia="zh-CN"/>
        </w:rPr>
        <w:tab/>
      </w:r>
      <w:r>
        <w:rPr>
          <w:rFonts w:hint="eastAsia"/>
          <w:color w:val="auto"/>
          <w:highlight w:val="none"/>
          <w:lang w:val="en-US" w:eastAsia="zh-CN"/>
        </w:rPr>
        <w:tab/>
      </w:r>
      <w:r>
        <w:rPr>
          <w:rFonts w:hint="eastAsia"/>
          <w:color w:val="auto"/>
          <w:highlight w:val="none"/>
          <w:lang w:val="en-US" w:eastAsia="zh-CN"/>
        </w:rPr>
        <w:tab/>
      </w:r>
      <w:r>
        <w:rPr>
          <w:rFonts w:hint="eastAsia"/>
          <w:color w:val="auto"/>
          <w:highlight w:val="none"/>
          <w:lang w:val="en-US" w:eastAsia="zh-CN"/>
        </w:rPr>
        <w:tab/>
      </w:r>
      <w:r>
        <w:rPr>
          <w:rFonts w:hint="eastAsia"/>
          <w:color w:val="auto"/>
          <w:highlight w:val="none"/>
          <w:lang w:val="en-US" w:eastAsia="zh-CN"/>
        </w:rPr>
        <w:t xml:space="preserve">                                     </w:t>
      </w:r>
    </w:p>
    <w:p>
      <w:pPr>
        <w:adjustRightInd w:val="0"/>
        <w:snapToGrid w:val="0"/>
        <w:rPr>
          <w:rFonts w:hint="eastAsia"/>
          <w:color w:val="auto"/>
          <w:highlight w:val="none"/>
          <w:lang w:val="en-US" w:eastAsia="zh-CN"/>
        </w:rPr>
      </w:pPr>
      <w:r>
        <w:rPr>
          <w:rFonts w:hint="eastAsia"/>
          <w:color w:val="auto"/>
          <w:highlight w:val="none"/>
          <w:lang w:val="en-US" w:eastAsia="zh-CN"/>
        </w:rPr>
        <w:t xml:space="preserve">法定代表人或授权的代理人（签章） ：      </w:t>
      </w:r>
    </w:p>
    <w:p>
      <w:pPr>
        <w:adjustRightInd w:val="0"/>
        <w:snapToGrid w:val="0"/>
        <w:rPr>
          <w:rFonts w:hint="eastAsia"/>
          <w:color w:val="auto"/>
          <w:highlight w:val="none"/>
          <w:lang w:val="en-US" w:eastAsia="zh-CN"/>
        </w:rPr>
      </w:pPr>
    </w:p>
    <w:p>
      <w:pPr>
        <w:adjustRightInd w:val="0"/>
        <w:snapToGrid w:val="0"/>
        <w:rPr>
          <w:rFonts w:hint="eastAsia"/>
          <w:color w:val="auto"/>
          <w:highlight w:val="none"/>
          <w:lang w:val="en-US" w:eastAsia="zh-CN"/>
        </w:rPr>
      </w:pPr>
      <w:r>
        <w:rPr>
          <w:rFonts w:hint="eastAsia"/>
          <w:color w:val="auto"/>
          <w:highlight w:val="none"/>
          <w:lang w:val="en-US" w:eastAsia="zh-CN"/>
        </w:rPr>
        <w:t>报价日期：</w:t>
      </w:r>
    </w:p>
    <w:p>
      <w:pPr>
        <w:adjustRightInd w:val="0"/>
        <w:snapToGrid w:val="0"/>
        <w:rPr>
          <w:rFonts w:hint="eastAsia"/>
          <w:color w:val="auto"/>
          <w:highlight w:val="none"/>
          <w:lang w:val="en-US" w:eastAsia="zh-CN"/>
        </w:rPr>
      </w:pPr>
      <w:r>
        <w:rPr>
          <w:rFonts w:hint="eastAsia"/>
          <w:color w:val="auto"/>
          <w:highlight w:val="none"/>
          <w:lang w:val="en-US" w:eastAsia="zh-CN"/>
        </w:rPr>
        <w:t xml:space="preserve">                    </w:t>
      </w:r>
    </w:p>
    <w:p>
      <w:pPr>
        <w:adjustRightInd w:val="0"/>
        <w:snapToGrid w:val="0"/>
        <w:rPr>
          <w:rFonts w:hint="eastAsia"/>
          <w:color w:val="auto"/>
          <w:highlight w:val="none"/>
          <w:lang w:val="zh-CN" w:eastAsia="zh-CN"/>
        </w:rPr>
      </w:pPr>
    </w:p>
    <w:p>
      <w:pPr>
        <w:adjustRightInd w:val="0"/>
        <w:snapToGrid w:val="0"/>
        <w:rPr>
          <w:rFonts w:hint="eastAsia"/>
          <w:color w:val="auto"/>
          <w:highlight w:val="none"/>
          <w:lang w:val="en-US" w:eastAsia="zh-CN"/>
        </w:rPr>
      </w:pPr>
      <w:r>
        <w:rPr>
          <w:rFonts w:hint="eastAsia"/>
          <w:color w:val="auto"/>
          <w:highlight w:val="none"/>
          <w:lang w:val="en-US" w:eastAsia="zh-CN"/>
        </w:rPr>
        <w:t>(请按照表格要求进行填写，在供应商名称处盖公章。)</w:t>
      </w:r>
    </w:p>
    <w:p>
      <w:pPr>
        <w:rPr>
          <w:rFonts w:hint="eastAsia"/>
          <w:color w:val="auto"/>
          <w:highlight w:val="none"/>
          <w:lang w:val="en-US" w:eastAsia="zh-CN"/>
        </w:rPr>
      </w:pPr>
      <w:r>
        <w:rPr>
          <w:rFonts w:hint="eastAsia"/>
          <w:color w:val="auto"/>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项目服务方案</w:t>
      </w:r>
    </w:p>
    <w:p>
      <w:pPr>
        <w:pStyle w:val="5"/>
        <w:rPr>
          <w:rFonts w:hint="default"/>
          <w:b w:val="0"/>
          <w:bCs w:val="0"/>
          <w:color w:val="auto"/>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pPr>
        <w:rPr>
          <w:rFonts w:hint="eastAsia" w:ascii="宋体" w:hAnsi="宋体" w:eastAsia="宋体" w:cs="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24C5B7F5-1EB2-4EDD-9DF3-96A0DA31A058}"/>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2D3F11EA-4883-4ECF-8CC8-8FFCE9CB793B}"/>
  </w:font>
  <w:font w:name="仿宋">
    <w:panose1 w:val="02010609060101010101"/>
    <w:charset w:val="86"/>
    <w:family w:val="auto"/>
    <w:pitch w:val="default"/>
    <w:sig w:usb0="800002BF" w:usb1="38CF7CFA" w:usb2="00000016" w:usb3="00000000" w:csb0="00040001" w:csb1="00000000"/>
    <w:embedRegular r:id="rId3" w:fontKey="{12ABCE4A-FBE7-4E14-9F89-CBD97AF2E552}"/>
  </w:font>
  <w:font w:name="仿宋_GB2312">
    <w:panose1 w:val="02010609030101010101"/>
    <w:charset w:val="86"/>
    <w:family w:val="auto"/>
    <w:pitch w:val="default"/>
    <w:sig w:usb0="00000001" w:usb1="080E0000" w:usb2="00000000" w:usb3="00000000" w:csb0="00040000" w:csb1="00000000"/>
    <w:embedRegular r:id="rId4" w:fontKey="{E2DE39DC-75BF-42E5-BD4B-2C986CE46E8E}"/>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910298E"/>
    <w:multiLevelType w:val="singleLevel"/>
    <w:tmpl w:val="6910298E"/>
    <w:lvl w:ilvl="0" w:tentative="0">
      <w:start w:val="1"/>
      <w:numFmt w:val="decimal"/>
      <w:suff w:val="nothing"/>
      <w:lvlText w:val="（%1）"/>
      <w:lvlJc w:val="left"/>
      <w:pPr>
        <w:ind w:left="70"/>
      </w:pPr>
      <w:rPr>
        <w:rFonts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mMmQ2NTUxNjdkYjIxZDc2ZmZjZTRlOWU1NjA4ZTgifQ=="/>
  </w:docVars>
  <w:rsids>
    <w:rsidRoot w:val="00377E77"/>
    <w:rsid w:val="00080E82"/>
    <w:rsid w:val="00286F24"/>
    <w:rsid w:val="00295BA7"/>
    <w:rsid w:val="00377E77"/>
    <w:rsid w:val="003B76EC"/>
    <w:rsid w:val="0052334A"/>
    <w:rsid w:val="00544AAF"/>
    <w:rsid w:val="00597EC8"/>
    <w:rsid w:val="006226B5"/>
    <w:rsid w:val="006A5CDE"/>
    <w:rsid w:val="006B4864"/>
    <w:rsid w:val="0083536D"/>
    <w:rsid w:val="008374CD"/>
    <w:rsid w:val="008B0AC4"/>
    <w:rsid w:val="00953FA3"/>
    <w:rsid w:val="009603D8"/>
    <w:rsid w:val="00CA21A2"/>
    <w:rsid w:val="00D20F5D"/>
    <w:rsid w:val="00D27823"/>
    <w:rsid w:val="00D91B2E"/>
    <w:rsid w:val="00E46B90"/>
    <w:rsid w:val="00F20589"/>
    <w:rsid w:val="04CA2E2E"/>
    <w:rsid w:val="07483C9F"/>
    <w:rsid w:val="07574736"/>
    <w:rsid w:val="0957698D"/>
    <w:rsid w:val="0BF97846"/>
    <w:rsid w:val="0C2639B5"/>
    <w:rsid w:val="118E286E"/>
    <w:rsid w:val="130D010A"/>
    <w:rsid w:val="14516A37"/>
    <w:rsid w:val="14C602DB"/>
    <w:rsid w:val="175B6524"/>
    <w:rsid w:val="189C4D3A"/>
    <w:rsid w:val="19777E27"/>
    <w:rsid w:val="19BC275F"/>
    <w:rsid w:val="1A3A0C2D"/>
    <w:rsid w:val="1A6D4B8A"/>
    <w:rsid w:val="1AAA29E0"/>
    <w:rsid w:val="1C735BE1"/>
    <w:rsid w:val="1F861028"/>
    <w:rsid w:val="216D5F5C"/>
    <w:rsid w:val="231625B2"/>
    <w:rsid w:val="290E5506"/>
    <w:rsid w:val="29AF2F4E"/>
    <w:rsid w:val="2B8F6A94"/>
    <w:rsid w:val="2BAC2952"/>
    <w:rsid w:val="2F883B47"/>
    <w:rsid w:val="31E11BC2"/>
    <w:rsid w:val="34386E63"/>
    <w:rsid w:val="35203E93"/>
    <w:rsid w:val="35C44201"/>
    <w:rsid w:val="36AB214A"/>
    <w:rsid w:val="38BE62D4"/>
    <w:rsid w:val="40091F67"/>
    <w:rsid w:val="401C50AA"/>
    <w:rsid w:val="41D177C9"/>
    <w:rsid w:val="43DB09F8"/>
    <w:rsid w:val="43F71712"/>
    <w:rsid w:val="47197C97"/>
    <w:rsid w:val="479517BB"/>
    <w:rsid w:val="49007C8C"/>
    <w:rsid w:val="4A9E5A9A"/>
    <w:rsid w:val="4AC62A9D"/>
    <w:rsid w:val="4B39244D"/>
    <w:rsid w:val="4C6F4A6E"/>
    <w:rsid w:val="4D3E460D"/>
    <w:rsid w:val="4D573446"/>
    <w:rsid w:val="4EC56875"/>
    <w:rsid w:val="4F0A1253"/>
    <w:rsid w:val="4F912F68"/>
    <w:rsid w:val="4FE0147F"/>
    <w:rsid w:val="551B221A"/>
    <w:rsid w:val="55FB65AF"/>
    <w:rsid w:val="585050BF"/>
    <w:rsid w:val="58D033F2"/>
    <w:rsid w:val="5B0171D9"/>
    <w:rsid w:val="5B881C80"/>
    <w:rsid w:val="5BB16E51"/>
    <w:rsid w:val="6429099E"/>
    <w:rsid w:val="654A79CF"/>
    <w:rsid w:val="665B1741"/>
    <w:rsid w:val="67A75A75"/>
    <w:rsid w:val="67D8638F"/>
    <w:rsid w:val="6898128A"/>
    <w:rsid w:val="6A1C5DDE"/>
    <w:rsid w:val="6C145E7C"/>
    <w:rsid w:val="6D271A0A"/>
    <w:rsid w:val="6DBE774E"/>
    <w:rsid w:val="6DE61751"/>
    <w:rsid w:val="70005BAF"/>
    <w:rsid w:val="70D078E2"/>
    <w:rsid w:val="71852CD8"/>
    <w:rsid w:val="774A0D31"/>
    <w:rsid w:val="78077A4A"/>
    <w:rsid w:val="788C48CC"/>
    <w:rsid w:val="7AEF309B"/>
    <w:rsid w:val="7B6479D0"/>
    <w:rsid w:val="7CAE6A7D"/>
    <w:rsid w:val="7D90287B"/>
    <w:rsid w:val="7FAD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next w:val="1"/>
    <w:qFormat/>
    <w:uiPriority w:val="0"/>
    <w:pPr>
      <w:ind w:firstLine="420"/>
    </w:pPr>
    <w:rPr>
      <w:szCs w:val="20"/>
    </w:rPr>
  </w:style>
  <w:style w:type="paragraph" w:styleId="7">
    <w:name w:val="annotation text"/>
    <w:basedOn w:val="1"/>
    <w:semiHidden/>
    <w:unhideWhenUsed/>
    <w:qFormat/>
    <w:uiPriority w:val="99"/>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Plain Text"/>
    <w:basedOn w:val="1"/>
    <w:next w:val="1"/>
    <w:qFormat/>
    <w:uiPriority w:val="0"/>
    <w:rPr>
      <w:rFonts w:ascii="宋体" w:eastAsia="宋体" w:cs="Courier New"/>
      <w:szCs w:val="21"/>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页眉 字符"/>
    <w:basedOn w:val="15"/>
    <w:link w:val="2"/>
    <w:qFormat/>
    <w:uiPriority w:val="99"/>
    <w:rPr>
      <w:sz w:val="18"/>
      <w:szCs w:val="18"/>
    </w:rPr>
  </w:style>
  <w:style w:type="character" w:customStyle="1" w:styleId="18">
    <w:name w:val="页脚 字符"/>
    <w:basedOn w:val="15"/>
    <w:link w:val="10"/>
    <w:qFormat/>
    <w:uiPriority w:val="99"/>
    <w:rPr>
      <w:sz w:val="18"/>
      <w:szCs w:val="18"/>
    </w:rPr>
  </w:style>
  <w:style w:type="paragraph" w:styleId="19">
    <w:name w:val="List Paragraph"/>
    <w:basedOn w:val="1"/>
    <w:qFormat/>
    <w:uiPriority w:val="34"/>
    <w:pPr>
      <w:ind w:firstLine="420" w:firstLineChars="200"/>
    </w:pPr>
    <w:rPr>
      <w:rFonts w:ascii="Calibri" w:hAnsi="Calibri" w:eastAsia="宋体" w:cs="Times New Roman"/>
    </w:rPr>
  </w:style>
  <w:style w:type="paragraph" w:customStyle="1" w:styleId="20">
    <w:name w:val="p16"/>
    <w:qFormat/>
    <w:uiPriority w:val="0"/>
    <w:pPr>
      <w:jc w:val="both"/>
    </w:pPr>
    <w:rPr>
      <w:rFonts w:ascii="宋体" w:hAnsi="宋体" w:eastAsia="宋体" w:cs="宋体"/>
      <w:color w:val="000000"/>
      <w:lang w:val="en-US" w:eastAsia="zh-CN" w:bidi="ar-SA"/>
    </w:rPr>
  </w:style>
  <w:style w:type="paragraph" w:customStyle="1" w:styleId="21">
    <w:name w:val="Table Paragraph"/>
    <w:basedOn w:val="1"/>
    <w:qFormat/>
    <w:uiPriority w:val="1"/>
  </w:style>
  <w:style w:type="paragraph" w:customStyle="1" w:styleId="22">
    <w:name w:val="正文_0"/>
    <w:qFormat/>
    <w:uiPriority w:val="0"/>
    <w:rPr>
      <w:rFonts w:ascii="Times New Roman" w:hAnsi="Times New Roman" w:eastAsiaTheme="minorEastAsia" w:cstheme="minorBidi"/>
      <w:sz w:val="21"/>
      <w:szCs w:val="22"/>
      <w:lang w:val="en-US" w:eastAsia="zh-CN" w:bidi="ar-SA"/>
    </w:rPr>
  </w:style>
  <w:style w:type="paragraph" w:customStyle="1" w:styleId="23">
    <w:name w:val="表格文字115"/>
    <w:basedOn w:val="1"/>
    <w:qFormat/>
    <w:uiPriority w:val="0"/>
    <w:rPr>
      <w:bCs/>
      <w:spacing w:val="10"/>
      <w:kern w:val="0"/>
      <w:sz w:val="24"/>
    </w:rPr>
  </w:style>
  <w:style w:type="paragraph" w:customStyle="1" w:styleId="24">
    <w:name w:val="p0"/>
    <w:basedOn w:val="1"/>
    <w:qFormat/>
    <w:uiPriority w:val="0"/>
    <w:pPr>
      <w:widowControl/>
    </w:pPr>
    <w:rPr>
      <w:kern w:val="0"/>
      <w:szCs w:val="21"/>
    </w:rPr>
  </w:style>
  <w:style w:type="character" w:customStyle="1" w:styleId="25">
    <w:name w:val="apple-converted-space"/>
    <w:basedOn w:val="15"/>
    <w:qFormat/>
    <w:uiPriority w:val="0"/>
  </w:style>
  <w:style w:type="paragraph" w:customStyle="1" w:styleId="26">
    <w:name w:val="默认段落字体 Para Char Char Char Char Char Char Char"/>
    <w:basedOn w:val="1"/>
    <w:qFormat/>
    <w:uiPriority w:val="0"/>
    <w:pPr>
      <w:adjustRightInd w:val="0"/>
      <w:spacing w:line="360" w:lineRule="auto"/>
    </w:pPr>
  </w:style>
  <w:style w:type="paragraph" w:customStyle="1" w:styleId="27">
    <w:name w:val="首行缩进"/>
    <w:basedOn w:val="1"/>
    <w:qFormat/>
    <w:uiPriority w:val="0"/>
    <w:pPr>
      <w:ind w:firstLine="480" w:firstLineChars="200"/>
    </w:pPr>
    <w:rPr>
      <w:szCs w:val="20"/>
    </w:rPr>
  </w:style>
  <w:style w:type="paragraph" w:styleId="28">
    <w:name w:val="No Spacing"/>
    <w:qFormat/>
    <w:uiPriority w:val="1"/>
    <w:pPr>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2944</Words>
  <Characters>3123</Characters>
  <Lines>54</Lines>
  <Paragraphs>15</Paragraphs>
  <TotalTime>11</TotalTime>
  <ScaleCrop>false</ScaleCrop>
  <LinksUpToDate>false</LinksUpToDate>
  <CharactersWithSpaces>3376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2020-03-10T05:45:00Z</dcterms:created>
  <dc:creator>Zeng Bin Fan</dc:creator>
  <cp:lastModifiedBy>龙胤村</cp:lastModifiedBy>
  <cp:lastPrinted>2023-03-29T08:13:00Z</cp:lastPrinted>
  <dcterms:modified xsi:type="dcterms:W3CDTF">2023-07-10T09:26:46Z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7769F7F4A49945E799190347028645E1_13</vt:lpwstr>
  </property>
</Properties>
</file>