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after="100" w:afterLines="100" w:line="360" w:lineRule="auto"/>
        <w:jc w:val="center"/>
        <w:rPr>
          <w:rFonts w:hint="eastAsia" w:ascii="宋体" w:hAnsi="宋体" w:eastAsia="宋体" w:cs="宋体"/>
          <w:b/>
          <w:bCs/>
          <w:i w:val="0"/>
          <w:iCs w:val="0"/>
          <w:caps w:val="0"/>
          <w:spacing w:val="0"/>
          <w:kern w:val="2"/>
          <w:sz w:val="32"/>
          <w:szCs w:val="32"/>
          <w:shd w:val="clear"/>
          <w:vertAlign w:val="baseline"/>
          <w:lang w:val="en-US" w:eastAsia="zh-CN" w:bidi="ar-SA"/>
        </w:rPr>
      </w:pPr>
      <w:r>
        <w:rPr>
          <w:rFonts w:hint="eastAsia" w:ascii="宋体" w:hAnsi="宋体" w:eastAsia="宋体" w:cs="宋体"/>
          <w:b/>
          <w:bCs/>
          <w:kern w:val="2"/>
          <w:sz w:val="32"/>
          <w:szCs w:val="32"/>
          <w:shd w:val="clear"/>
          <w:lang w:val="en-US" w:eastAsia="zh-CN" w:bidi="ar-SA"/>
        </w:rPr>
        <w:t>自贸大厦25层电梯控制室检修梯施工项目采购公告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自贸大厦25层电梯控制室检修梯施工项目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Fonts w:hint="eastAsia" w:ascii="宋体" w:hAnsi="宋体" w:eastAsia="宋体" w:cs="宋体"/>
          <w:b w:val="0"/>
          <w:bCs/>
          <w:color w:val="800080"/>
          <w:sz w:val="24"/>
          <w:szCs w:val="24"/>
          <w:u w:val="single"/>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采购文件，并于截止日期</w:t>
      </w:r>
      <w:r>
        <w:rPr>
          <w:rFonts w:hint="eastAsia" w:ascii="宋体" w:hAnsi="宋体" w:eastAsia="宋体" w:cs="宋体"/>
          <w:b w:val="0"/>
          <w:bCs/>
          <w:color w:val="FF0000"/>
          <w:sz w:val="24"/>
          <w:szCs w:val="24"/>
          <w:u w:val="single"/>
          <w:lang w:val="en-US" w:eastAsia="zh-CN"/>
        </w:rPr>
        <w:t>2023年4月11日9时30分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项目名称：自贸大厦25层电梯控制室检修梯施工项目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定标方式：最低价成交法，即经评审报价最低的供应商为成交供应商（低于成本的除外）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最高限价：人民币壹万柒仟零壹拾叁元陆角肆分（￥：17013.64元）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采购需求：详见附件工程量清单。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 w:val="0"/>
          <w:bCs/>
          <w:color w:val="FF0000"/>
          <w:sz w:val="24"/>
          <w:szCs w:val="24"/>
          <w:u w:val="single"/>
          <w:lang w:val="en-US" w:eastAsia="zh-CN"/>
        </w:rPr>
        <w:t xml:space="preserve">   15天         </w:t>
      </w:r>
      <w:r>
        <w:rPr>
          <w:rFonts w:hint="eastAsia" w:ascii="宋体" w:hAnsi="宋体" w:eastAsia="宋体" w:cs="宋体"/>
          <w:b w:val="0"/>
          <w:bCs/>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5.本项目不接受未登记的供应商参加竞标。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2023年4月4日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2023年4月7日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Fonts w:hint="eastAsia" w:ascii="宋体" w:hAnsi="宋体" w:eastAsia="宋体" w:cs="宋体"/>
          <w:b w:val="0"/>
          <w:bCs/>
          <w:color w:val="800080"/>
          <w:sz w:val="24"/>
          <w:szCs w:val="24"/>
          <w:u w:val="single"/>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2023年4月7日17时30分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2023年4月11日9时30分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2023年4月11日9时30分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本项目采购文件包括：本采购公告、工程量清单及施工图纸（详见附件）。</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val="0"/>
          <w:color w:val="FF0000"/>
          <w:sz w:val="24"/>
          <w:szCs w:val="24"/>
          <w:lang w:val="en-US" w:eastAsia="zh-CN"/>
        </w:rPr>
      </w:pPr>
      <w:r>
        <w:rPr>
          <w:rFonts w:hint="eastAsia" w:ascii="宋体" w:hAnsi="宋体" w:eastAsia="宋体" w:cs="宋体"/>
          <w:b/>
          <w:bCs w:val="0"/>
          <w:color w:val="FF0000"/>
          <w:sz w:val="24"/>
          <w:szCs w:val="24"/>
          <w:lang w:val="en-US" w:eastAsia="zh-CN"/>
        </w:rPr>
        <w:t>响应文件：按附件</w:t>
      </w:r>
      <w:r>
        <w:rPr>
          <w:rFonts w:hint="default" w:ascii="宋体" w:hAnsi="宋体" w:eastAsia="宋体" w:cs="宋体"/>
          <w:b/>
          <w:bCs w:val="0"/>
          <w:color w:val="FF0000"/>
          <w:sz w:val="24"/>
          <w:szCs w:val="24"/>
          <w:lang w:val="en-US" w:eastAsia="zh-CN"/>
        </w:rPr>
        <w:t>工程量清单</w:t>
      </w:r>
      <w:r>
        <w:rPr>
          <w:rFonts w:hint="eastAsia" w:ascii="宋体" w:hAnsi="宋体" w:eastAsia="宋体" w:cs="宋体"/>
          <w:b/>
          <w:bCs w:val="0"/>
          <w:color w:val="FF0000"/>
          <w:sz w:val="24"/>
          <w:szCs w:val="24"/>
          <w:lang w:val="en-US" w:eastAsia="zh-CN"/>
        </w:rPr>
        <w:t>格式编制，在清单后按上述第二点“供应商的资格要求”提供相应证明材料（如有，复印件加盖公章），并在相应位置签字、盖单位公章。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广西钦保置业有限公司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梁冬恒0777-5881305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仿宋_GB2312" w:eastAsia="仿宋_GB2312" w:cs="仿宋_GB2312"/>
          <w:i w:val="0"/>
          <w:iCs w:val="0"/>
          <w:caps w:val="0"/>
          <w:color w:val="333333"/>
          <w:spacing w:val="0"/>
          <w:kern w:val="0"/>
          <w:sz w:val="28"/>
          <w:szCs w:val="28"/>
          <w:shd w:val="clear" w:fill="FFFFFF"/>
          <w:lang w:val="en-US" w:eastAsia="zh-CN" w:bidi="ar"/>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黄全炳07775881380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0A21F"/>
    <w:multiLevelType w:val="singleLevel"/>
    <w:tmpl w:val="F580A21F"/>
    <w:lvl w:ilvl="0" w:tentative="0">
      <w:start w:val="7"/>
      <w:numFmt w:val="chineseCounting"/>
      <w:suff w:val="nothing"/>
      <w:lvlText w:val="%1、"/>
      <w:lvlJc w:val="left"/>
      <w:rPr>
        <w:rFonts w:hint="eastAsia"/>
      </w:rPr>
    </w:lvl>
  </w:abstractNum>
  <w:abstractNum w:abstractNumId="1">
    <w:nsid w:val="604BE25A"/>
    <w:multiLevelType w:val="singleLevel"/>
    <w:tmpl w:val="604BE25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000000"/>
    <w:rsid w:val="00803DE0"/>
    <w:rsid w:val="043B40AD"/>
    <w:rsid w:val="04AC43CE"/>
    <w:rsid w:val="07576385"/>
    <w:rsid w:val="0B2E0500"/>
    <w:rsid w:val="0C00343A"/>
    <w:rsid w:val="0D464D9C"/>
    <w:rsid w:val="0F6B0AEA"/>
    <w:rsid w:val="10AE4D0E"/>
    <w:rsid w:val="10E16B8A"/>
    <w:rsid w:val="11675EAE"/>
    <w:rsid w:val="11D27847"/>
    <w:rsid w:val="19B50423"/>
    <w:rsid w:val="1AD82DAC"/>
    <w:rsid w:val="1C172FEC"/>
    <w:rsid w:val="1C7B4A4B"/>
    <w:rsid w:val="1DFA511E"/>
    <w:rsid w:val="206E7A19"/>
    <w:rsid w:val="22056B7C"/>
    <w:rsid w:val="277B168E"/>
    <w:rsid w:val="282C0809"/>
    <w:rsid w:val="28A44A91"/>
    <w:rsid w:val="313A507E"/>
    <w:rsid w:val="324F5BF1"/>
    <w:rsid w:val="33FD048A"/>
    <w:rsid w:val="3454129D"/>
    <w:rsid w:val="3E405A45"/>
    <w:rsid w:val="3F74740C"/>
    <w:rsid w:val="41847774"/>
    <w:rsid w:val="431C1FF0"/>
    <w:rsid w:val="43566DE0"/>
    <w:rsid w:val="44E37FD0"/>
    <w:rsid w:val="45831771"/>
    <w:rsid w:val="48F549A5"/>
    <w:rsid w:val="4E6E358C"/>
    <w:rsid w:val="4F5B1135"/>
    <w:rsid w:val="511163CC"/>
    <w:rsid w:val="53D051FB"/>
    <w:rsid w:val="5684380C"/>
    <w:rsid w:val="591D4826"/>
    <w:rsid w:val="5A253C0F"/>
    <w:rsid w:val="5FB41280"/>
    <w:rsid w:val="640D6BEF"/>
    <w:rsid w:val="66503178"/>
    <w:rsid w:val="681F6475"/>
    <w:rsid w:val="68D947D7"/>
    <w:rsid w:val="6C507FC1"/>
    <w:rsid w:val="6C8C30E7"/>
    <w:rsid w:val="6DC579C5"/>
    <w:rsid w:val="6E0B1A73"/>
    <w:rsid w:val="6EDC3D8E"/>
    <w:rsid w:val="6FBE2BB0"/>
    <w:rsid w:val="70C36E73"/>
    <w:rsid w:val="70FD1770"/>
    <w:rsid w:val="73A8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1223</Words>
  <Characters>1368</Characters>
  <Lines>0</Lines>
  <Paragraphs>0</Paragraphs>
  <TotalTime>8</TotalTime>
  <ScaleCrop>false</ScaleCrop>
  <LinksUpToDate>false</LinksUpToDate>
  <CharactersWithSpaces>1388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2022-10-27T01:50:00Z</dcterms:created>
  <dc:creator>Lenovo</dc:creator>
  <cp:lastModifiedBy>MW</cp:lastModifiedBy>
  <dcterms:modified xsi:type="dcterms:W3CDTF">2023-04-04T01:15:21Z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EB61E7BDE87E469893B142873C12F29F</vt:lpwstr>
  </property>
</Properties>
</file>