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钦州无害化处理项目安防监控设备</w:t>
      </w: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采购公</w:t>
      </w:r>
      <w:r>
        <w:rPr>
          <w:rFonts w:hint="eastAsia"/>
          <w:b/>
          <w:bCs/>
          <w:sz w:val="36"/>
          <w:szCs w:val="36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val="en-US" w:eastAsia="zh-CN"/>
        </w:rPr>
        <w:t>钦州无害化处理项目安防监控设备采购项目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潜在供应商应在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800080"/>
          <w:sz w:val="24"/>
          <w:szCs w:val="24"/>
          <w:u w:val="single"/>
          <w:lang w:val="en-US" w:eastAsia="zh-CN"/>
        </w:rPr>
        <w:t>http://www.qbtzjt.com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获取（下载）采购文件，并于截止日期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none"/>
          <w:lang w:val="en-US" w:eastAsia="zh-CN"/>
        </w:rPr>
        <w:t>2023年4月3日9时30分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（北京时间）前提交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响应文件。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项目名称：钦州无害化处理项目安防监控设备采购项目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采购方式：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最低价成交法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预算金额：人民币贰万柒仟柒佰叁拾伍元捌角伍分（￥：27735.85元）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采购需求：详见附件“报价表”。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合同履行期限：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签订合同之日起一个月内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二、供应商的资格要求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1.国内注册（指按国家有关规定要求注册），依法能提供本次采购货物、工程和服务的供应商；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5.有依法缴纳税收和社会保障资金的良好记录；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6.参加采购活动前三年内，在经营活动中没有重大违法记录；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7.法律、行政法规规定的其他条件。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三、获取采购文件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2023年3月29日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2023年3月31日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，每天上午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08：30至12：00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，下午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14：00至17：30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地点（网址）：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广西自贸区钦州港片区开发投资集团有限责任公司网站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instrText xml:space="preserve"> HYPERLINK "http://www.qbtzjt.com" </w:instrTex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800080"/>
          <w:sz w:val="24"/>
          <w:szCs w:val="24"/>
          <w:u w:val="single"/>
          <w:lang w:val="en-US" w:eastAsia="zh-CN"/>
        </w:rPr>
        <w:t>http：//www.qbtzjt.com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获取（下载）。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方式：在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2023年3月31日17时30分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前（北京时间）自行获取（下载）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售价：0元。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2023年4月3日9时30分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提交响应文件地点：广西钦州市保税港区二号路自贸中心23楼风控审计部，联系人及电话：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黄全炳07775881380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逾期送达的或者未送达指定地点的，采购人不予受理。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五、开启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u w:val="single"/>
          <w:lang w:val="en-US" w:eastAsia="zh-CN"/>
        </w:rPr>
        <w:t>2023年4月3日9时30分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（北京时间）后；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地点：广西钦州市保税港区二号路自贸中心23楼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自本公告发布之日起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3个工作日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七、凡对本次采购提出询问的请按以下方式联系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广西自贸区产融城市运营管理有限公司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广西钦州市保税港区二号路自贸中心23楼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苏永波18907771887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2.监督部门信息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名称：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广西自贸区钦州港区开发投资集团有限责任公司风控审计部（总经办或财务部）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广西钦州市保税港区二号路自贸中心23、24楼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黄全炳07775881380</w:t>
      </w: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I4MjQ3MmJlYmVkNDdiODg3NmI0ODA5MjQzYTYifQ=="/>
  </w:docVars>
  <w:rsids>
    <w:rsidRoot w:val="00000000"/>
    <w:rsid w:val="043013F4"/>
    <w:rsid w:val="11AA6871"/>
    <w:rsid w:val="11D4522B"/>
    <w:rsid w:val="172B2E7D"/>
    <w:rsid w:val="23C41923"/>
    <w:rsid w:val="27A72F32"/>
    <w:rsid w:val="299E6A41"/>
    <w:rsid w:val="2FE9615D"/>
    <w:rsid w:val="319568D2"/>
    <w:rsid w:val="340928A2"/>
    <w:rsid w:val="3BB0245D"/>
    <w:rsid w:val="3DA0433F"/>
    <w:rsid w:val="497F7167"/>
    <w:rsid w:val="4A3F4322"/>
    <w:rsid w:val="4F4F1F45"/>
    <w:rsid w:val="580D3B55"/>
    <w:rsid w:val="5A5D2768"/>
    <w:rsid w:val="5B3129AD"/>
    <w:rsid w:val="6B646675"/>
    <w:rsid w:val="6EDF0F6E"/>
    <w:rsid w:val="6F5B6F77"/>
    <w:rsid w:val="6FDA5734"/>
    <w:rsid w:val="73065AEC"/>
    <w:rsid w:val="74D67FAF"/>
    <w:rsid w:val="7887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965</Characters>
  <Lines>0</Lines>
  <Paragraphs>0</Paragraphs>
  <TotalTime>24</TotalTime>
  <ScaleCrop>false</ScaleCrop>
  <LinksUpToDate>false</LinksUpToDate>
  <CharactersWithSpaces>966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2023-03-28T08:29:00Z</dcterms:created>
  <dc:creator>86138</dc:creator>
  <cp:lastModifiedBy>wogoqo</cp:lastModifiedBy>
  <dcterms:modified xsi:type="dcterms:W3CDTF">2023-03-28T09:28:53Z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E0868D895A0D42179B420303BE2217B9</vt:lpwstr>
  </property>
</Properties>
</file>