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清关中心零星维修工程</w:t>
      </w:r>
    </w:p>
    <w:tbl>
      <w:tblPr>
        <w:tblStyle w:val="4"/>
        <w:tblpPr w:leftFromText="180" w:rightFromText="180" w:vertAnchor="text" w:horzAnchor="page" w:tblpX="1137" w:tblpY="88"/>
        <w:tblOverlap w:val="never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87"/>
        <w:gridCol w:w="2280"/>
        <w:gridCol w:w="915"/>
        <w:gridCol w:w="998"/>
        <w:gridCol w:w="1147"/>
        <w:gridCol w:w="1133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规格型号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 w:val="18"/>
                <w:szCs w:val="18"/>
              </w:rPr>
              <w:t>含税单价</w:t>
            </w:r>
          </w:p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 w:val="18"/>
                <w:szCs w:val="18"/>
              </w:rPr>
              <w:t>含税总价</w:t>
            </w:r>
          </w:p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货物搬运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</w:rPr>
              <w:t>人工装车运输（从蚂蚁洋货仓库至清关中心），安装、排列钢制货架。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工日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清扫清洁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</w:rPr>
              <w:t>清洁、清理海关办公用房及查验场地，搬运旧办公设备安放、搬运新办公设备安装</w:t>
            </w:r>
            <w:r>
              <w:rPr>
                <w:rFonts w:hint="eastAsia" w:cs="Calibri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工日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</w:rPr>
              <w:t>安装办公用房强电电路电缆、空调用电缆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</w:rPr>
              <w:t>安装办公用房强电系统用电缆</w:t>
            </w:r>
            <w:r>
              <w:rPr>
                <w:rFonts w:hint="eastAsia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Calibri"/>
                <w:sz w:val="18"/>
                <w:szCs w:val="18"/>
              </w:rPr>
              <w:t>安装空调用电缆、插座</w:t>
            </w:r>
            <w:r>
              <w:rPr>
                <w:rFonts w:hint="eastAsia" w:cs="Calibri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工日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</w:rPr>
              <w:t>维修卫生间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</w:rPr>
              <w:t>维修、更换卫生间下水管</w:t>
            </w:r>
            <w:r>
              <w:rPr>
                <w:rFonts w:cs="Calibri"/>
                <w:sz w:val="18"/>
                <w:szCs w:val="18"/>
              </w:rPr>
              <w:t>,</w:t>
            </w:r>
            <w:r>
              <w:rPr>
                <w:rFonts w:hint="eastAsia" w:cs="Calibri"/>
                <w:sz w:val="18"/>
                <w:szCs w:val="18"/>
              </w:rPr>
              <w:t>清洁卫生间</w:t>
            </w:r>
            <w:r>
              <w:rPr>
                <w:rFonts w:hint="eastAsia" w:cs="Calibri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工日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钦州综合保税区清关中心安装不锈钢防盗窗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9扇窗，规格1450*1450㎜，采用304不锈钢方管25*25*8㎜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18.92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发票类型：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发票税率：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%</w:t>
            </w:r>
          </w:p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总价合计：（大写）人民币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宋体"/>
                <w:sz w:val="18"/>
                <w:szCs w:val="18"/>
                <w:u w:val="single"/>
              </w:rPr>
              <w:t>（</w:t>
            </w:r>
            <w:r>
              <w:rPr>
                <w:sz w:val="18"/>
                <w:szCs w:val="18"/>
                <w:u w:val="single"/>
              </w:rPr>
              <w:t>¥</w:t>
            </w:r>
            <w:r>
              <w:rPr>
                <w:rFonts w:hint="eastAsia" w:cs="宋体"/>
                <w:sz w:val="18"/>
                <w:szCs w:val="18"/>
                <w:u w:val="single"/>
              </w:rPr>
              <w:t>：</w:t>
            </w:r>
            <w:r>
              <w:rPr>
                <w:rFonts w:hint="eastAsia" w:cs="宋体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  <w:u w:val="single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</w:p>
        </w:tc>
      </w:tr>
    </w:tbl>
    <w:p>
      <w:pPr>
        <w:spacing w:line="48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注：开具发票请注明发票种类</w:t>
      </w:r>
    </w:p>
    <w:p>
      <w:pPr>
        <w:spacing w:line="48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供应商名称（章）：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报价日期：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widowControl/>
        <w:spacing w:line="48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单位地址：</w:t>
      </w:r>
    </w:p>
    <w:p>
      <w:pPr>
        <w:widowControl/>
        <w:spacing w:line="48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报价人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 xml:space="preserve">                                  </w:t>
      </w:r>
    </w:p>
    <w:p>
      <w:r>
        <w:rPr>
          <w:rFonts w:hint="eastAsia" w:ascii="宋体" w:hAnsi="宋体" w:cs="宋体"/>
          <w:szCs w:val="21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jZiNmVmZGQ5MzEyMWQ0ZTYxYWNmZDZkYTRhZGYifQ=="/>
  </w:docVars>
  <w:rsids>
    <w:rsidRoot w:val="44C92D86"/>
    <w:rsid w:val="00081DF6"/>
    <w:rsid w:val="000F06E5"/>
    <w:rsid w:val="00396C24"/>
    <w:rsid w:val="005B48A6"/>
    <w:rsid w:val="00963556"/>
    <w:rsid w:val="00FB328B"/>
    <w:rsid w:val="1C266731"/>
    <w:rsid w:val="234954E0"/>
    <w:rsid w:val="2B041DC8"/>
    <w:rsid w:val="2C7F323D"/>
    <w:rsid w:val="44C92D86"/>
    <w:rsid w:val="4CA90190"/>
    <w:rsid w:val="4D886CD5"/>
    <w:rsid w:val="501455B8"/>
    <w:rsid w:val="5E5C4B18"/>
    <w:rsid w:val="6D0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401</Words>
  <Characters>485</Characters>
  <Lines>0</Lines>
  <Paragraphs>0</Paragraphs>
  <TotalTime>44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2023-01-03T02:19:00Z</dcterms:created>
  <dc:creator>温情的石头</dc:creator>
  <cp:lastModifiedBy>Administrator</cp:lastModifiedBy>
  <dcterms:modified xsi:type="dcterms:W3CDTF">2023-01-11T07:34:27Z</dcterms:modified>
  <dc:title>钦州综合保税区海关清关中心服务工单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7A8A2DB841F94DD085237F279B63FA86</vt:lpwstr>
  </property>
</Properties>
</file>